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128F" w:rsidRDefault="005C0EA8" w:rsidP="005C0EA8">
      <w:pPr>
        <w:pageBreakBefore/>
        <w:widowControl w:val="0"/>
        <w:pBdr>
          <w:top w:val="nil"/>
          <w:left w:val="nil"/>
          <w:bottom w:val="nil"/>
          <w:right w:val="nil"/>
          <w:between w:val="nil"/>
        </w:pBdr>
        <w:tabs>
          <w:tab w:val="right" w:pos="9498"/>
        </w:tabs>
        <w:spacing w:after="240"/>
        <w:jc w:val="center"/>
        <w:rPr>
          <w:color w:val="0D0D0D"/>
        </w:rPr>
      </w:pPr>
      <w:r>
        <w:rPr>
          <w:noProof/>
          <w:color w:val="0D0D0D"/>
        </w:rPr>
        <w:drawing>
          <wp:anchor distT="0" distB="0" distL="114300" distR="114300" simplePos="0" relativeHeight="251658240" behindDoc="0" locked="0" layoutInCell="1" allowOverlap="1">
            <wp:simplePos x="0" y="0"/>
            <wp:positionH relativeFrom="margin">
              <wp:posOffset>2387600</wp:posOffset>
            </wp:positionH>
            <wp:positionV relativeFrom="paragraph">
              <wp:posOffset>2450465</wp:posOffset>
            </wp:positionV>
            <wp:extent cx="1417320" cy="831850"/>
            <wp:effectExtent l="0" t="0" r="0" b="6350"/>
            <wp:wrapSquare wrapText="bothSides"/>
            <wp:docPr id="8" name="image1.png" descr="Department for Education logo"/>
            <wp:cNvGraphicFramePr/>
            <a:graphic xmlns:a="http://schemas.openxmlformats.org/drawingml/2006/main">
              <a:graphicData uri="http://schemas.openxmlformats.org/drawingml/2006/picture">
                <pic:pic xmlns:pic="http://schemas.openxmlformats.org/drawingml/2006/picture">
                  <pic:nvPicPr>
                    <pic:cNvPr id="0" name="image1.png" descr="Department for Education logo"/>
                    <pic:cNvPicPr preferRelativeResize="0"/>
                  </pic:nvPicPr>
                  <pic:blipFill>
                    <a:blip r:embed="rId8" cstate="print">
                      <a:extLst>
                        <a:ext uri="{28A0092B-C50C-407E-A947-70E740481C1C}">
                          <a14:useLocalDpi xmlns:a14="http://schemas.microsoft.com/office/drawing/2010/main" val="0"/>
                        </a:ext>
                      </a:extLst>
                    </a:blip>
                    <a:srcRect b="9386"/>
                    <a:stretch>
                      <a:fillRect/>
                    </a:stretch>
                  </pic:blipFill>
                  <pic:spPr>
                    <a:xfrm>
                      <a:off x="0" y="0"/>
                      <a:ext cx="1417320" cy="831850"/>
                    </a:xfrm>
                    <a:prstGeom prst="rect">
                      <a:avLst/>
                    </a:prstGeom>
                    <a:ln/>
                  </pic:spPr>
                </pic:pic>
              </a:graphicData>
            </a:graphic>
            <wp14:sizeRelH relativeFrom="page">
              <wp14:pctWidth>0</wp14:pctWidth>
            </wp14:sizeRelH>
            <wp14:sizeRelV relativeFrom="page">
              <wp14:pctHeight>0</wp14:pctHeight>
            </wp14:sizeRelV>
          </wp:anchor>
        </w:drawing>
      </w:r>
      <w:r w:rsidR="006A6780">
        <w:rPr>
          <w:noProof/>
          <w:color w:val="0D0D0D"/>
        </w:rPr>
        <w:drawing>
          <wp:inline distT="114300" distB="114300" distL="114300" distR="114300">
            <wp:extent cx="2857500" cy="2390775"/>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857500" cy="2390775"/>
                    </a:xfrm>
                    <a:prstGeom prst="rect">
                      <a:avLst/>
                    </a:prstGeom>
                    <a:ln/>
                  </pic:spPr>
                </pic:pic>
              </a:graphicData>
            </a:graphic>
          </wp:inline>
        </w:drawing>
      </w:r>
    </w:p>
    <w:p w:rsidR="00FF128F" w:rsidRDefault="006A6780">
      <w:pPr>
        <w:rPr>
          <w:b/>
          <w:bCs/>
          <w:color w:val="17365D"/>
          <w:sz w:val="72"/>
          <w:szCs w:val="72"/>
        </w:rPr>
      </w:pPr>
      <w:bookmarkStart w:id="0" w:name="_heading=h.tq1ji63cjvj1" w:colFirst="0" w:colLast="0"/>
      <w:bookmarkStart w:id="1" w:name="_heading=h.6y9e6r58ec1z" w:colFirst="0" w:colLast="0"/>
      <w:bookmarkEnd w:id="0"/>
      <w:bookmarkEnd w:id="1"/>
      <w:r>
        <w:br/>
      </w:r>
    </w:p>
    <w:p w:rsidR="00FF128F" w:rsidRDefault="00FF128F">
      <w:pPr>
        <w:rPr>
          <w:b/>
          <w:bCs/>
          <w:color w:val="17365D"/>
          <w:sz w:val="72"/>
          <w:szCs w:val="72"/>
        </w:rPr>
      </w:pPr>
    </w:p>
    <w:p w:rsidR="00FF128F" w:rsidRDefault="006A6780">
      <w:pPr>
        <w:rPr>
          <w:b/>
          <w:bCs/>
          <w:sz w:val="72"/>
          <w:szCs w:val="72"/>
        </w:rPr>
      </w:pPr>
      <w:r>
        <w:rPr>
          <w:b/>
          <w:bCs/>
          <w:sz w:val="72"/>
          <w:szCs w:val="72"/>
        </w:rPr>
        <w:t xml:space="preserve">Expression of Interest: </w:t>
      </w:r>
    </w:p>
    <w:p w:rsidR="00F1102F" w:rsidRDefault="00F1102F">
      <w:pPr>
        <w:rPr>
          <w:b/>
          <w:bCs/>
          <w:sz w:val="72"/>
          <w:szCs w:val="72"/>
        </w:rPr>
      </w:pPr>
      <w:r>
        <w:rPr>
          <w:b/>
          <w:bCs/>
          <w:sz w:val="72"/>
          <w:szCs w:val="72"/>
        </w:rPr>
        <w:t>Early Years Stronger Practice Advisor</w:t>
      </w:r>
    </w:p>
    <w:p w:rsidR="00FF128F" w:rsidRDefault="00F1102F">
      <w:pPr>
        <w:rPr>
          <w:b/>
          <w:bCs/>
          <w:sz w:val="72"/>
          <w:szCs w:val="72"/>
        </w:rPr>
      </w:pPr>
      <w:r>
        <w:rPr>
          <w:b/>
          <w:bCs/>
          <w:sz w:val="72"/>
          <w:szCs w:val="72"/>
        </w:rPr>
        <w:t>Group Setting</w:t>
      </w:r>
      <w:r w:rsidR="006D7A1F">
        <w:rPr>
          <w:b/>
          <w:bCs/>
          <w:sz w:val="72"/>
          <w:szCs w:val="72"/>
        </w:rPr>
        <w:t>s</w:t>
      </w:r>
      <w:r w:rsidR="006A6780">
        <w:rPr>
          <w:b/>
          <w:bCs/>
          <w:sz w:val="72"/>
          <w:szCs w:val="72"/>
        </w:rPr>
        <w:t xml:space="preserve"> </w:t>
      </w:r>
    </w:p>
    <w:p w:rsidR="00FF128F" w:rsidRDefault="00FF128F">
      <w:pPr>
        <w:rPr>
          <w:b/>
          <w:bCs/>
          <w:sz w:val="52"/>
          <w:szCs w:val="52"/>
        </w:rPr>
      </w:pPr>
    </w:p>
    <w:p w:rsidR="00FF128F" w:rsidRDefault="006A6780">
      <w:pPr>
        <w:rPr>
          <w:b/>
          <w:bCs/>
          <w:sz w:val="48"/>
          <w:szCs w:val="48"/>
        </w:rPr>
      </w:pPr>
      <w:r>
        <w:rPr>
          <w:b/>
          <w:bCs/>
          <w:sz w:val="48"/>
          <w:szCs w:val="48"/>
        </w:rPr>
        <w:t xml:space="preserve">Deadline for applications: </w:t>
      </w:r>
    </w:p>
    <w:p w:rsidR="00FF128F" w:rsidRDefault="008E1620">
      <w:pPr>
        <w:rPr>
          <w:b/>
          <w:bCs/>
          <w:sz w:val="48"/>
          <w:szCs w:val="48"/>
        </w:rPr>
      </w:pPr>
      <w:r>
        <w:rPr>
          <w:b/>
          <w:bCs/>
          <w:sz w:val="48"/>
          <w:szCs w:val="48"/>
        </w:rPr>
        <w:t>Wednesday</w:t>
      </w:r>
      <w:r w:rsidR="00F1102F">
        <w:rPr>
          <w:b/>
          <w:bCs/>
          <w:sz w:val="48"/>
          <w:szCs w:val="48"/>
        </w:rPr>
        <w:t xml:space="preserve"> </w:t>
      </w:r>
      <w:r>
        <w:rPr>
          <w:b/>
          <w:bCs/>
          <w:sz w:val="48"/>
          <w:szCs w:val="48"/>
        </w:rPr>
        <w:t>9</w:t>
      </w:r>
      <w:r w:rsidR="006D7A1F" w:rsidRPr="006D7A1F">
        <w:rPr>
          <w:b/>
          <w:bCs/>
          <w:sz w:val="48"/>
          <w:szCs w:val="48"/>
          <w:vertAlign w:val="superscript"/>
        </w:rPr>
        <w:t>th</w:t>
      </w:r>
      <w:r w:rsidR="006D7A1F">
        <w:rPr>
          <w:b/>
          <w:bCs/>
          <w:sz w:val="48"/>
          <w:szCs w:val="48"/>
        </w:rPr>
        <w:t xml:space="preserve"> </w:t>
      </w:r>
      <w:r>
        <w:rPr>
          <w:b/>
          <w:bCs/>
          <w:sz w:val="48"/>
          <w:szCs w:val="48"/>
        </w:rPr>
        <w:t>of September</w:t>
      </w:r>
      <w:r w:rsidR="006A6780">
        <w:rPr>
          <w:b/>
          <w:bCs/>
          <w:sz w:val="48"/>
          <w:szCs w:val="48"/>
        </w:rPr>
        <w:t xml:space="preserve"> 2026</w:t>
      </w:r>
      <w:r w:rsidR="0099507F">
        <w:rPr>
          <w:b/>
          <w:bCs/>
          <w:sz w:val="48"/>
          <w:szCs w:val="48"/>
        </w:rPr>
        <w:t>, midday</w:t>
      </w:r>
    </w:p>
    <w:p w:rsidR="00FF128F" w:rsidRDefault="00FF128F">
      <w:pPr>
        <w:rPr>
          <w:sz w:val="48"/>
          <w:szCs w:val="48"/>
        </w:rPr>
      </w:pPr>
    </w:p>
    <w:p w:rsidR="00F1102F" w:rsidRDefault="00F1102F" w:rsidP="00F1102F">
      <w:pPr>
        <w:pStyle w:val="Heading1"/>
        <w:spacing w:after="120"/>
        <w:rPr>
          <w:color w:val="auto"/>
        </w:rPr>
      </w:pPr>
      <w:bookmarkStart w:id="2" w:name="_heading=h.8baa227k01tl" w:colFirst="0" w:colLast="0"/>
      <w:bookmarkEnd w:id="2"/>
      <w:r w:rsidRPr="00F1102F">
        <w:rPr>
          <w:color w:val="auto"/>
        </w:rPr>
        <w:lastRenderedPageBreak/>
        <w:t xml:space="preserve">Expression of interest (EOI) form – </w:t>
      </w:r>
    </w:p>
    <w:p w:rsidR="00F1102F" w:rsidRPr="00F1102F" w:rsidRDefault="00F1102F" w:rsidP="00F1102F">
      <w:pPr>
        <w:pStyle w:val="Heading1"/>
        <w:spacing w:after="120"/>
        <w:rPr>
          <w:b w:val="0"/>
          <w:bCs w:val="0"/>
          <w:color w:val="auto"/>
        </w:rPr>
      </w:pPr>
      <w:r w:rsidRPr="00F1102F">
        <w:rPr>
          <w:color w:val="auto"/>
        </w:rPr>
        <w:t>Early Years Stronger Practice Adviser</w:t>
      </w:r>
    </w:p>
    <w:p w:rsidR="00F1102F" w:rsidRPr="00F1102F" w:rsidRDefault="00F1102F" w:rsidP="00F1102F">
      <w:pPr>
        <w:pStyle w:val="Heading2"/>
        <w:keepLines/>
        <w:numPr>
          <w:ilvl w:val="0"/>
          <w:numId w:val="24"/>
        </w:numPr>
        <w:spacing w:before="40" w:after="120" w:line="259" w:lineRule="auto"/>
        <w:rPr>
          <w:b w:val="0"/>
          <w:bCs w:val="0"/>
          <w:color w:val="auto"/>
          <w:sz w:val="24"/>
          <w:szCs w:val="24"/>
        </w:rPr>
      </w:pPr>
      <w:r w:rsidRPr="00F1102F">
        <w:rPr>
          <w:color w:val="auto"/>
          <w:sz w:val="24"/>
          <w:szCs w:val="24"/>
        </w:rPr>
        <w:t>Please write your answers to the short-form question in the below table:</w:t>
      </w:r>
    </w:p>
    <w:tbl>
      <w:tblPr>
        <w:tblStyle w:val="TableGrid"/>
        <w:tblW w:w="0" w:type="auto"/>
        <w:tblLook w:val="04A0" w:firstRow="1" w:lastRow="0" w:firstColumn="1" w:lastColumn="0" w:noHBand="0" w:noVBand="1"/>
      </w:tblPr>
      <w:tblGrid>
        <w:gridCol w:w="4329"/>
        <w:gridCol w:w="5413"/>
      </w:tblGrid>
      <w:tr w:rsidR="00F1102F" w:rsidTr="00CC792F">
        <w:trPr>
          <w:trHeight w:val="376"/>
        </w:trPr>
        <w:tc>
          <w:tcPr>
            <w:tcW w:w="4531" w:type="dxa"/>
            <w:shd w:val="clear" w:color="auto" w:fill="DBE5F1" w:themeFill="accent1" w:themeFillTint="33"/>
          </w:tcPr>
          <w:p w:rsidR="00F1102F" w:rsidRPr="00B532BB" w:rsidRDefault="00F1102F" w:rsidP="00CC792F">
            <w:pPr>
              <w:jc w:val="center"/>
              <w:rPr>
                <w:rFonts w:ascii="Arial" w:hAnsi="Arial" w:cs="Arial"/>
                <w:b/>
                <w:bCs/>
                <w:sz w:val="24"/>
                <w:u w:val="single"/>
              </w:rPr>
            </w:pPr>
            <w:r w:rsidRPr="00B532BB">
              <w:rPr>
                <w:rFonts w:ascii="Arial" w:hAnsi="Arial" w:cs="Arial"/>
                <w:b/>
                <w:bCs/>
                <w:sz w:val="24"/>
                <w:u w:val="single"/>
              </w:rPr>
              <w:t>Questions</w:t>
            </w:r>
          </w:p>
        </w:tc>
        <w:tc>
          <w:tcPr>
            <w:tcW w:w="5925" w:type="dxa"/>
            <w:shd w:val="clear" w:color="auto" w:fill="DBE5F1" w:themeFill="accent1" w:themeFillTint="33"/>
          </w:tcPr>
          <w:p w:rsidR="00F1102F" w:rsidRPr="00B532BB" w:rsidRDefault="00F1102F" w:rsidP="00CC792F">
            <w:pPr>
              <w:jc w:val="center"/>
              <w:rPr>
                <w:rFonts w:ascii="Arial" w:hAnsi="Arial" w:cs="Arial"/>
                <w:b/>
                <w:bCs/>
                <w:sz w:val="24"/>
                <w:u w:val="single"/>
              </w:rPr>
            </w:pPr>
            <w:r w:rsidRPr="00B532BB">
              <w:rPr>
                <w:rFonts w:ascii="Arial" w:hAnsi="Arial" w:cs="Arial"/>
                <w:b/>
                <w:bCs/>
                <w:sz w:val="24"/>
                <w:u w:val="single"/>
              </w:rPr>
              <w:t>Answers</w:t>
            </w:r>
          </w:p>
        </w:tc>
      </w:tr>
      <w:tr w:rsidR="00F1102F" w:rsidTr="00CC792F">
        <w:trPr>
          <w:trHeight w:val="366"/>
        </w:trPr>
        <w:tc>
          <w:tcPr>
            <w:tcW w:w="4531" w:type="dxa"/>
          </w:tcPr>
          <w:p w:rsidR="00F1102F" w:rsidRDefault="00F1102F" w:rsidP="00CC792F">
            <w:pPr>
              <w:rPr>
                <w:rFonts w:ascii="Arial" w:hAnsi="Arial" w:cs="Arial"/>
                <w:sz w:val="24"/>
              </w:rPr>
            </w:pPr>
            <w:r>
              <w:rPr>
                <w:rFonts w:ascii="Arial" w:hAnsi="Arial" w:cs="Arial"/>
                <w:sz w:val="24"/>
              </w:rPr>
              <w:t xml:space="preserve">Name: </w:t>
            </w:r>
          </w:p>
        </w:tc>
        <w:tc>
          <w:tcPr>
            <w:tcW w:w="5925" w:type="dxa"/>
          </w:tcPr>
          <w:p w:rsidR="00F1102F" w:rsidRDefault="00F1102F" w:rsidP="00CC792F">
            <w:pPr>
              <w:jc w:val="center"/>
              <w:rPr>
                <w:rFonts w:ascii="Arial" w:hAnsi="Arial" w:cs="Arial"/>
                <w:sz w:val="24"/>
              </w:rPr>
            </w:pPr>
          </w:p>
        </w:tc>
      </w:tr>
      <w:tr w:rsidR="00F1102F" w:rsidTr="00CC792F">
        <w:trPr>
          <w:trHeight w:val="414"/>
        </w:trPr>
        <w:tc>
          <w:tcPr>
            <w:tcW w:w="4531" w:type="dxa"/>
          </w:tcPr>
          <w:p w:rsidR="00F1102F" w:rsidRDefault="00F1102F" w:rsidP="00CC792F">
            <w:pPr>
              <w:rPr>
                <w:rFonts w:ascii="Arial" w:hAnsi="Arial" w:cs="Arial"/>
                <w:sz w:val="24"/>
              </w:rPr>
            </w:pPr>
            <w:r>
              <w:rPr>
                <w:rFonts w:ascii="Arial" w:hAnsi="Arial" w:cs="Arial"/>
                <w:sz w:val="24"/>
              </w:rPr>
              <w:t xml:space="preserve">Current School/Nursery/Setting name: </w:t>
            </w:r>
          </w:p>
        </w:tc>
        <w:tc>
          <w:tcPr>
            <w:tcW w:w="5925" w:type="dxa"/>
          </w:tcPr>
          <w:p w:rsidR="00F1102F" w:rsidRDefault="00F1102F" w:rsidP="00CC792F">
            <w:pPr>
              <w:jc w:val="center"/>
              <w:rPr>
                <w:rFonts w:ascii="Arial" w:hAnsi="Arial" w:cs="Arial"/>
                <w:sz w:val="24"/>
              </w:rPr>
            </w:pPr>
          </w:p>
        </w:tc>
      </w:tr>
      <w:tr w:rsidR="00F1102F" w:rsidTr="00CC792F">
        <w:trPr>
          <w:trHeight w:val="414"/>
        </w:trPr>
        <w:tc>
          <w:tcPr>
            <w:tcW w:w="4531" w:type="dxa"/>
          </w:tcPr>
          <w:p w:rsidR="00F1102F" w:rsidRDefault="00F1102F" w:rsidP="00CC792F">
            <w:pPr>
              <w:rPr>
                <w:rFonts w:ascii="Arial" w:hAnsi="Arial" w:cs="Arial"/>
                <w:sz w:val="24"/>
              </w:rPr>
            </w:pPr>
            <w:r>
              <w:rPr>
                <w:rFonts w:ascii="Arial" w:hAnsi="Arial" w:cs="Arial"/>
                <w:sz w:val="24"/>
              </w:rPr>
              <w:t>Current Setting Unique Reference Number (URN)</w:t>
            </w:r>
          </w:p>
        </w:tc>
        <w:tc>
          <w:tcPr>
            <w:tcW w:w="5925" w:type="dxa"/>
          </w:tcPr>
          <w:p w:rsidR="00F1102F" w:rsidRDefault="00F1102F" w:rsidP="00CC792F">
            <w:pPr>
              <w:jc w:val="center"/>
              <w:rPr>
                <w:rFonts w:ascii="Arial" w:hAnsi="Arial" w:cs="Arial"/>
                <w:sz w:val="24"/>
              </w:rPr>
            </w:pPr>
          </w:p>
        </w:tc>
      </w:tr>
      <w:tr w:rsidR="00F1102F" w:rsidTr="00CC792F">
        <w:trPr>
          <w:trHeight w:val="420"/>
        </w:trPr>
        <w:tc>
          <w:tcPr>
            <w:tcW w:w="4531" w:type="dxa"/>
          </w:tcPr>
          <w:p w:rsidR="00F1102F" w:rsidRDefault="00F1102F" w:rsidP="00CC792F">
            <w:pPr>
              <w:rPr>
                <w:rFonts w:ascii="Arial" w:hAnsi="Arial" w:cs="Arial"/>
                <w:sz w:val="24"/>
              </w:rPr>
            </w:pPr>
            <w:r>
              <w:rPr>
                <w:rFonts w:ascii="Arial" w:hAnsi="Arial" w:cs="Arial"/>
                <w:sz w:val="24"/>
              </w:rPr>
              <w:t xml:space="preserve">Current School/Nursery/Setting address: </w:t>
            </w:r>
          </w:p>
        </w:tc>
        <w:tc>
          <w:tcPr>
            <w:tcW w:w="5925" w:type="dxa"/>
          </w:tcPr>
          <w:p w:rsidR="00F1102F" w:rsidRDefault="00F1102F" w:rsidP="00CC792F">
            <w:pPr>
              <w:jc w:val="center"/>
              <w:rPr>
                <w:rFonts w:ascii="Arial" w:hAnsi="Arial" w:cs="Arial"/>
                <w:sz w:val="24"/>
              </w:rPr>
            </w:pPr>
          </w:p>
        </w:tc>
      </w:tr>
      <w:tr w:rsidR="00F1102F" w:rsidTr="00CC792F">
        <w:trPr>
          <w:trHeight w:val="412"/>
        </w:trPr>
        <w:tc>
          <w:tcPr>
            <w:tcW w:w="4531" w:type="dxa"/>
          </w:tcPr>
          <w:p w:rsidR="00F1102F" w:rsidRDefault="00F1102F" w:rsidP="00CC792F">
            <w:pPr>
              <w:rPr>
                <w:rFonts w:ascii="Arial" w:hAnsi="Arial" w:cs="Arial"/>
                <w:sz w:val="24"/>
              </w:rPr>
            </w:pPr>
            <w:r>
              <w:rPr>
                <w:rFonts w:ascii="Arial" w:hAnsi="Arial" w:cs="Arial"/>
                <w:sz w:val="24"/>
              </w:rPr>
              <w:t xml:space="preserve">Postcode: </w:t>
            </w:r>
          </w:p>
        </w:tc>
        <w:tc>
          <w:tcPr>
            <w:tcW w:w="5925" w:type="dxa"/>
          </w:tcPr>
          <w:p w:rsidR="00F1102F" w:rsidRDefault="00F1102F" w:rsidP="00CC792F">
            <w:pPr>
              <w:jc w:val="center"/>
              <w:rPr>
                <w:rFonts w:ascii="Arial" w:hAnsi="Arial" w:cs="Arial"/>
                <w:sz w:val="24"/>
              </w:rPr>
            </w:pPr>
          </w:p>
        </w:tc>
      </w:tr>
      <w:tr w:rsidR="00F1102F" w:rsidTr="00CC792F">
        <w:trPr>
          <w:trHeight w:val="418"/>
        </w:trPr>
        <w:tc>
          <w:tcPr>
            <w:tcW w:w="4531" w:type="dxa"/>
          </w:tcPr>
          <w:p w:rsidR="00F1102F" w:rsidRDefault="00F1102F" w:rsidP="00CC792F">
            <w:pPr>
              <w:rPr>
                <w:rFonts w:ascii="Arial" w:hAnsi="Arial" w:cs="Arial"/>
                <w:sz w:val="24"/>
              </w:rPr>
            </w:pPr>
            <w:r>
              <w:rPr>
                <w:rFonts w:ascii="Arial" w:hAnsi="Arial" w:cs="Arial"/>
                <w:sz w:val="24"/>
              </w:rPr>
              <w:t xml:space="preserve">Local authority: </w:t>
            </w:r>
          </w:p>
        </w:tc>
        <w:tc>
          <w:tcPr>
            <w:tcW w:w="5925" w:type="dxa"/>
          </w:tcPr>
          <w:p w:rsidR="00F1102F" w:rsidRDefault="00F1102F" w:rsidP="00CC792F">
            <w:pPr>
              <w:jc w:val="center"/>
              <w:rPr>
                <w:rFonts w:ascii="Arial" w:hAnsi="Arial" w:cs="Arial"/>
                <w:sz w:val="24"/>
              </w:rPr>
            </w:pPr>
          </w:p>
        </w:tc>
      </w:tr>
      <w:tr w:rsidR="00F1102F" w:rsidTr="00CC792F">
        <w:trPr>
          <w:trHeight w:val="410"/>
        </w:trPr>
        <w:tc>
          <w:tcPr>
            <w:tcW w:w="4531" w:type="dxa"/>
          </w:tcPr>
          <w:p w:rsidR="00F1102F" w:rsidRDefault="00F1102F" w:rsidP="00CC792F">
            <w:pPr>
              <w:rPr>
                <w:rFonts w:ascii="Arial" w:hAnsi="Arial" w:cs="Arial"/>
                <w:sz w:val="24"/>
              </w:rPr>
            </w:pPr>
            <w:r>
              <w:rPr>
                <w:rFonts w:ascii="Arial" w:hAnsi="Arial" w:cs="Arial"/>
                <w:sz w:val="24"/>
              </w:rPr>
              <w:t>Current Ofsted Rating:</w:t>
            </w:r>
          </w:p>
        </w:tc>
        <w:tc>
          <w:tcPr>
            <w:tcW w:w="5925" w:type="dxa"/>
          </w:tcPr>
          <w:p w:rsidR="00F1102F" w:rsidRDefault="00F1102F" w:rsidP="00CC792F">
            <w:pPr>
              <w:jc w:val="center"/>
              <w:rPr>
                <w:rFonts w:ascii="Arial" w:hAnsi="Arial" w:cs="Arial"/>
                <w:sz w:val="24"/>
              </w:rPr>
            </w:pPr>
          </w:p>
        </w:tc>
      </w:tr>
      <w:tr w:rsidR="00F1102F" w:rsidTr="00CC792F">
        <w:trPr>
          <w:trHeight w:val="430"/>
        </w:trPr>
        <w:tc>
          <w:tcPr>
            <w:tcW w:w="4531" w:type="dxa"/>
          </w:tcPr>
          <w:p w:rsidR="00F1102F" w:rsidRDefault="00F1102F" w:rsidP="00CC792F">
            <w:pPr>
              <w:rPr>
                <w:rFonts w:ascii="Arial" w:hAnsi="Arial" w:cs="Arial"/>
                <w:sz w:val="24"/>
                <w:szCs w:val="24"/>
              </w:rPr>
            </w:pPr>
            <w:r w:rsidRPr="05E25DD4">
              <w:rPr>
                <w:rFonts w:ascii="Arial" w:hAnsi="Arial" w:cs="Arial"/>
                <w:sz w:val="24"/>
                <w:szCs w:val="24"/>
              </w:rPr>
              <w:t xml:space="preserve">Headteacher/Setting manager name: </w:t>
            </w:r>
          </w:p>
        </w:tc>
        <w:tc>
          <w:tcPr>
            <w:tcW w:w="5925" w:type="dxa"/>
          </w:tcPr>
          <w:p w:rsidR="00F1102F" w:rsidRDefault="00F1102F" w:rsidP="00CC792F">
            <w:pPr>
              <w:jc w:val="center"/>
              <w:rPr>
                <w:rFonts w:ascii="Arial" w:hAnsi="Arial" w:cs="Arial"/>
                <w:sz w:val="24"/>
              </w:rPr>
            </w:pPr>
          </w:p>
        </w:tc>
      </w:tr>
      <w:tr w:rsidR="00F1102F" w:rsidTr="00CC792F">
        <w:trPr>
          <w:trHeight w:val="394"/>
        </w:trPr>
        <w:tc>
          <w:tcPr>
            <w:tcW w:w="4531" w:type="dxa"/>
          </w:tcPr>
          <w:p w:rsidR="00F1102F" w:rsidRDefault="00F1102F" w:rsidP="00CC792F">
            <w:pPr>
              <w:rPr>
                <w:rFonts w:ascii="Arial" w:hAnsi="Arial" w:cs="Arial"/>
                <w:sz w:val="24"/>
                <w:szCs w:val="24"/>
              </w:rPr>
            </w:pPr>
            <w:r w:rsidRPr="05E25DD4">
              <w:rPr>
                <w:rFonts w:ascii="Arial" w:hAnsi="Arial" w:cs="Arial"/>
                <w:sz w:val="24"/>
                <w:szCs w:val="24"/>
              </w:rPr>
              <w:t xml:space="preserve">Headteacher/Setting manager email address: </w:t>
            </w:r>
          </w:p>
        </w:tc>
        <w:tc>
          <w:tcPr>
            <w:tcW w:w="5925" w:type="dxa"/>
          </w:tcPr>
          <w:p w:rsidR="00F1102F" w:rsidRDefault="00F1102F" w:rsidP="00CC792F">
            <w:pPr>
              <w:jc w:val="center"/>
              <w:rPr>
                <w:rFonts w:ascii="Arial" w:hAnsi="Arial" w:cs="Arial"/>
                <w:sz w:val="24"/>
              </w:rPr>
            </w:pPr>
          </w:p>
        </w:tc>
      </w:tr>
      <w:tr w:rsidR="00F1102F" w:rsidTr="00CC792F">
        <w:trPr>
          <w:trHeight w:val="995"/>
        </w:trPr>
        <w:tc>
          <w:tcPr>
            <w:tcW w:w="4531" w:type="dxa"/>
          </w:tcPr>
          <w:p w:rsidR="00F1102F" w:rsidRDefault="00F1102F" w:rsidP="00CC792F">
            <w:pPr>
              <w:rPr>
                <w:rFonts w:ascii="Arial" w:hAnsi="Arial" w:cs="Arial"/>
                <w:sz w:val="24"/>
              </w:rPr>
            </w:pPr>
            <w:r>
              <w:rPr>
                <w:rFonts w:ascii="Arial" w:hAnsi="Arial" w:cs="Arial"/>
                <w:color w:val="242424"/>
                <w:sz w:val="24"/>
                <w:szCs w:val="24"/>
                <w:shd w:val="clear" w:color="auto" w:fill="FFFFFF"/>
              </w:rPr>
              <w:t>I confirm I have my manager’s/setting owner’s/head teacher’s permission to take part in this programme:</w:t>
            </w:r>
            <w:r>
              <w:rPr>
                <w:rFonts w:ascii="Arial" w:hAnsi="Arial" w:cs="Arial"/>
                <w:sz w:val="24"/>
              </w:rPr>
              <w:t xml:space="preserve"> </w:t>
            </w:r>
          </w:p>
        </w:tc>
        <w:tc>
          <w:tcPr>
            <w:tcW w:w="5925" w:type="dxa"/>
          </w:tcPr>
          <w:p w:rsidR="00F1102F" w:rsidRDefault="00F1102F" w:rsidP="00CC792F">
            <w:pPr>
              <w:jc w:val="center"/>
              <w:rPr>
                <w:rFonts w:ascii="Arial" w:hAnsi="Arial" w:cs="Arial"/>
                <w:sz w:val="24"/>
              </w:rPr>
            </w:pPr>
          </w:p>
        </w:tc>
      </w:tr>
    </w:tbl>
    <w:p w:rsidR="00F1102F" w:rsidRDefault="00F1102F" w:rsidP="00F1102F"/>
    <w:p w:rsidR="00F1102F" w:rsidRPr="00F1102F" w:rsidRDefault="00F1102F" w:rsidP="00F1102F">
      <w:pPr>
        <w:pStyle w:val="Heading2"/>
        <w:keepLines/>
        <w:numPr>
          <w:ilvl w:val="0"/>
          <w:numId w:val="24"/>
        </w:numPr>
        <w:spacing w:before="40" w:after="0" w:line="259" w:lineRule="auto"/>
        <w:rPr>
          <w:b w:val="0"/>
          <w:bCs w:val="0"/>
          <w:color w:val="auto"/>
          <w:sz w:val="24"/>
          <w:szCs w:val="24"/>
        </w:rPr>
      </w:pPr>
      <w:r w:rsidRPr="00F1102F">
        <w:rPr>
          <w:color w:val="auto"/>
          <w:sz w:val="24"/>
          <w:szCs w:val="24"/>
        </w:rPr>
        <w:t>As part of the application, you must send a copy of your CV to the Early Years Stronger Practice Hub you are applying to. Please confirm that you have attached your CV alongside the email to submit this form.</w:t>
      </w:r>
    </w:p>
    <w:p w:rsidR="00F1102F" w:rsidRPr="00F1102F" w:rsidRDefault="00F1102F" w:rsidP="00F1102F"/>
    <w:p w:rsidR="00F1102F" w:rsidRPr="00F1102F" w:rsidRDefault="00F1102F" w:rsidP="00F1102F">
      <w:pPr>
        <w:pStyle w:val="DeptBullets"/>
        <w:numPr>
          <w:ilvl w:val="0"/>
          <w:numId w:val="0"/>
        </w:numPr>
        <w:spacing w:after="120"/>
        <w:ind w:left="720" w:hanging="360"/>
        <w:rPr>
          <w:rFonts w:eastAsia="Calibri" w:cs="Arial"/>
        </w:rPr>
      </w:pPr>
      <w:r w:rsidRPr="00F1102F">
        <w:rPr>
          <w:rFonts w:eastAsia="Calibri" w:cs="Arial"/>
        </w:rPr>
        <w:t xml:space="preserve">Yes </w:t>
      </w:r>
      <w:sdt>
        <w:sdtPr>
          <w:rPr>
            <w:rFonts w:eastAsia="Calibri" w:cs="Arial"/>
          </w:rPr>
          <w:id w:val="-1169477353"/>
          <w14:checkbox>
            <w14:checked w14:val="0"/>
            <w14:checkedState w14:val="2612" w14:font="MS Gothic"/>
            <w14:uncheckedState w14:val="2610" w14:font="MS Gothic"/>
          </w14:checkbox>
        </w:sdtPr>
        <w:sdtEndPr/>
        <w:sdtContent>
          <w:r w:rsidRPr="00F1102F">
            <w:rPr>
              <w:rFonts w:ascii="Segoe UI Symbol" w:eastAsia="MS Gothic" w:hAnsi="Segoe UI Symbol" w:cs="Segoe UI Symbol"/>
            </w:rPr>
            <w:t>☐</w:t>
          </w:r>
        </w:sdtContent>
      </w:sdt>
    </w:p>
    <w:p w:rsidR="00F1102F" w:rsidRPr="00F644D5" w:rsidRDefault="00F1102F" w:rsidP="00F1102F">
      <w:pPr>
        <w:ind w:left="720"/>
      </w:pPr>
    </w:p>
    <w:p w:rsidR="00F1102F" w:rsidRDefault="00F1102F" w:rsidP="00F1102F"/>
    <w:p w:rsidR="00F1102F" w:rsidRDefault="00F1102F" w:rsidP="00F1102F"/>
    <w:p w:rsidR="00F1102F" w:rsidRDefault="00F1102F" w:rsidP="00F1102F"/>
    <w:p w:rsidR="00F1102F" w:rsidRDefault="00F1102F" w:rsidP="00F1102F"/>
    <w:p w:rsidR="00F1102F" w:rsidRDefault="00F1102F" w:rsidP="00F1102F"/>
    <w:p w:rsidR="00F1102F" w:rsidRDefault="00F1102F" w:rsidP="00F1102F"/>
    <w:p w:rsidR="00F1102F" w:rsidRDefault="00F1102F" w:rsidP="00F1102F"/>
    <w:p w:rsidR="00F1102F" w:rsidRDefault="00F1102F" w:rsidP="00F1102F"/>
    <w:p w:rsidR="00F1102F" w:rsidRDefault="00F1102F" w:rsidP="00F1102F"/>
    <w:p w:rsidR="00F1102F" w:rsidRPr="00F1102F" w:rsidRDefault="00F1102F" w:rsidP="00F1102F">
      <w:pPr>
        <w:pStyle w:val="Heading1"/>
        <w:rPr>
          <w:b w:val="0"/>
          <w:bCs w:val="0"/>
          <w:color w:val="auto"/>
          <w:u w:val="single"/>
        </w:rPr>
      </w:pPr>
      <w:r w:rsidRPr="00F1102F">
        <w:rPr>
          <w:color w:val="auto"/>
          <w:u w:val="single"/>
        </w:rPr>
        <w:lastRenderedPageBreak/>
        <w:t>Long-Form Questions</w:t>
      </w:r>
    </w:p>
    <w:p w:rsidR="00F1102F" w:rsidRPr="00F1102F" w:rsidRDefault="00F1102F" w:rsidP="00F1102F"/>
    <w:p w:rsidR="00F1102F" w:rsidRPr="00F1102F" w:rsidRDefault="00F1102F" w:rsidP="00F1102F">
      <w:pPr>
        <w:pStyle w:val="Heading2"/>
        <w:keepLines/>
        <w:numPr>
          <w:ilvl w:val="0"/>
          <w:numId w:val="22"/>
        </w:numPr>
        <w:spacing w:before="40" w:after="120" w:line="259" w:lineRule="auto"/>
        <w:rPr>
          <w:b w:val="0"/>
          <w:bCs w:val="0"/>
          <w:i/>
          <w:iCs/>
          <w:color w:val="auto"/>
          <w:sz w:val="24"/>
          <w:szCs w:val="24"/>
        </w:rPr>
      </w:pPr>
      <w:r w:rsidRPr="00F1102F">
        <w:rPr>
          <w:color w:val="auto"/>
          <w:sz w:val="24"/>
          <w:szCs w:val="24"/>
        </w:rPr>
        <w:t xml:space="preserve">Please describe any recent and relevant experience of working in early years, specifically with children 0-4. </w:t>
      </w:r>
    </w:p>
    <w:p w:rsidR="00F1102F" w:rsidRPr="00F1102F" w:rsidRDefault="00F1102F" w:rsidP="00F1102F">
      <w:pPr>
        <w:spacing w:after="120"/>
        <w:ind w:left="360"/>
        <w:rPr>
          <w:iCs/>
        </w:rPr>
      </w:pPr>
      <w:r w:rsidRPr="00F1102F">
        <w:rPr>
          <w:iCs/>
        </w:rPr>
        <w:t>You should look to include the following in your response:</w:t>
      </w:r>
    </w:p>
    <w:p w:rsidR="00F1102F" w:rsidRPr="00F1102F" w:rsidRDefault="00F1102F" w:rsidP="00F1102F">
      <w:pPr>
        <w:pStyle w:val="ListParagraph"/>
        <w:numPr>
          <w:ilvl w:val="1"/>
          <w:numId w:val="20"/>
        </w:numPr>
        <w:spacing w:after="0" w:line="259" w:lineRule="auto"/>
        <w:rPr>
          <w:iCs/>
        </w:rPr>
      </w:pPr>
      <w:r w:rsidRPr="00F1102F">
        <w:rPr>
          <w:iCs/>
        </w:rPr>
        <w:t>How many years you have worked in early years and the type of settings you have experience of</w:t>
      </w:r>
    </w:p>
    <w:p w:rsidR="00F1102F" w:rsidRPr="00F1102F" w:rsidRDefault="00F1102F" w:rsidP="00F1102F">
      <w:pPr>
        <w:pStyle w:val="ListParagraph"/>
        <w:numPr>
          <w:ilvl w:val="1"/>
          <w:numId w:val="20"/>
        </w:numPr>
        <w:spacing w:after="0" w:line="259" w:lineRule="auto"/>
        <w:rPr>
          <w:iCs/>
        </w:rPr>
      </w:pPr>
      <w:r w:rsidRPr="00F1102F">
        <w:rPr>
          <w:iCs/>
        </w:rPr>
        <w:t>Your experience of leadership within the early years sector</w:t>
      </w:r>
    </w:p>
    <w:p w:rsidR="00F1102F" w:rsidRPr="00F1102F" w:rsidRDefault="00F1102F" w:rsidP="00F1102F">
      <w:pPr>
        <w:pStyle w:val="ListParagraph"/>
        <w:numPr>
          <w:ilvl w:val="1"/>
          <w:numId w:val="20"/>
        </w:numPr>
        <w:spacing w:after="0" w:line="259" w:lineRule="auto"/>
        <w:rPr>
          <w:iCs/>
        </w:rPr>
      </w:pPr>
      <w:r w:rsidRPr="00F1102F">
        <w:rPr>
          <w:iCs/>
        </w:rPr>
        <w:t>Any relevant experience outside of working directly within settings</w:t>
      </w:r>
    </w:p>
    <w:p w:rsidR="00F1102F" w:rsidRPr="00F1102F" w:rsidRDefault="00F1102F" w:rsidP="00F1102F">
      <w:pPr>
        <w:pStyle w:val="ListParagraph"/>
        <w:numPr>
          <w:ilvl w:val="1"/>
          <w:numId w:val="20"/>
        </w:numPr>
        <w:spacing w:after="120" w:line="259" w:lineRule="auto"/>
        <w:rPr>
          <w:iCs/>
        </w:rPr>
      </w:pPr>
      <w:r w:rsidRPr="00F1102F">
        <w:rPr>
          <w:iCs/>
        </w:rPr>
        <w:t>Include any experience of working with children with SEND, EAL, or from disadvantaged backgrounds.</w:t>
      </w:r>
    </w:p>
    <w:p w:rsidR="00F1102F" w:rsidRPr="00F1102F" w:rsidRDefault="00F1102F" w:rsidP="00F1102F">
      <w:pPr>
        <w:spacing w:after="120"/>
        <w:ind w:left="360"/>
        <w:rPr>
          <w:iCs/>
        </w:rPr>
      </w:pPr>
      <w:r w:rsidRPr="00F1102F">
        <w:rPr>
          <w:iCs/>
        </w:rPr>
        <w:t>Please ensure you use recent examples in your response. Your answer should be no longer than 400 words. Any words over this limit will not be reviewed.</w:t>
      </w:r>
    </w:p>
    <w:p w:rsidR="00F1102F" w:rsidRPr="0027697A" w:rsidRDefault="00F1102F" w:rsidP="00F1102F">
      <w:pPr>
        <w:shd w:val="clear" w:color="auto" w:fill="DBE5F1" w:themeFill="accent1" w:themeFillTint="33"/>
        <w:spacing w:after="0"/>
        <w:ind w:left="360"/>
        <w:rPr>
          <w:b/>
          <w:bCs/>
          <w:iCs/>
        </w:rPr>
      </w:pPr>
      <w:r w:rsidRPr="0027697A">
        <w:rPr>
          <w:b/>
          <w:bCs/>
          <w:iCs/>
        </w:rPr>
        <w:t xml:space="preserve">Response: </w:t>
      </w:r>
    </w:p>
    <w:p w:rsidR="00F1102F" w:rsidRDefault="00F1102F" w:rsidP="00F1102F">
      <w:pPr>
        <w:spacing w:after="0"/>
        <w:ind w:left="720"/>
        <w:rPr>
          <w:b/>
          <w:bCs/>
          <w:iCs/>
        </w:rPr>
      </w:pPr>
    </w:p>
    <w:p w:rsidR="00F1102F" w:rsidRDefault="00F1102F" w:rsidP="00F1102F">
      <w:pPr>
        <w:spacing w:after="0"/>
        <w:ind w:left="720"/>
        <w:rPr>
          <w:b/>
          <w:bCs/>
          <w:iCs/>
        </w:rPr>
      </w:pPr>
    </w:p>
    <w:p w:rsidR="00F1102F" w:rsidRPr="00F1102F" w:rsidRDefault="00F1102F" w:rsidP="00F1102F">
      <w:pPr>
        <w:pStyle w:val="Heading2"/>
        <w:keepLines/>
        <w:numPr>
          <w:ilvl w:val="0"/>
          <w:numId w:val="22"/>
        </w:numPr>
        <w:spacing w:before="40" w:after="120" w:line="259" w:lineRule="auto"/>
        <w:rPr>
          <w:b w:val="0"/>
          <w:bCs w:val="0"/>
          <w:color w:val="auto"/>
          <w:sz w:val="24"/>
          <w:szCs w:val="24"/>
        </w:rPr>
      </w:pPr>
      <w:r w:rsidRPr="00F1102F">
        <w:rPr>
          <w:color w:val="auto"/>
          <w:sz w:val="24"/>
          <w:szCs w:val="24"/>
        </w:rPr>
        <w:t xml:space="preserve">Please describe your understanding of child development and explain why it is essential for high-quality early years practice. Please outline key factors that can influence children’s development and how these might impact learning and outcomes. </w:t>
      </w:r>
    </w:p>
    <w:p w:rsidR="00F1102F" w:rsidRPr="00F1102F" w:rsidRDefault="00F1102F" w:rsidP="00F1102F">
      <w:pPr>
        <w:ind w:left="360"/>
        <w:rPr>
          <w:iCs/>
        </w:rPr>
      </w:pPr>
      <w:r w:rsidRPr="00F1102F">
        <w:rPr>
          <w:iCs/>
        </w:rPr>
        <w:t>You should look to include the following in your response:</w:t>
      </w:r>
    </w:p>
    <w:p w:rsidR="00F1102F" w:rsidRPr="00F1102F" w:rsidRDefault="00F1102F" w:rsidP="00F1102F">
      <w:pPr>
        <w:pStyle w:val="ListParagraph"/>
        <w:numPr>
          <w:ilvl w:val="1"/>
          <w:numId w:val="20"/>
        </w:numPr>
        <w:spacing w:after="0" w:line="259" w:lineRule="auto"/>
      </w:pPr>
      <w:r w:rsidRPr="00F1102F">
        <w:t xml:space="preserve">Understanding of typical development milestones </w:t>
      </w:r>
    </w:p>
    <w:p w:rsidR="00F1102F" w:rsidRPr="00F1102F" w:rsidRDefault="00F1102F" w:rsidP="00F1102F">
      <w:pPr>
        <w:pStyle w:val="ListParagraph"/>
        <w:numPr>
          <w:ilvl w:val="1"/>
          <w:numId w:val="20"/>
        </w:numPr>
        <w:spacing w:after="0" w:line="259" w:lineRule="auto"/>
      </w:pPr>
      <w:r w:rsidRPr="00F1102F">
        <w:t xml:space="preserve">Ability to link child development to the EYFS </w:t>
      </w:r>
    </w:p>
    <w:p w:rsidR="00F1102F" w:rsidRPr="00F1102F" w:rsidRDefault="00F1102F" w:rsidP="00F1102F">
      <w:pPr>
        <w:spacing w:after="120"/>
        <w:ind w:left="360"/>
      </w:pPr>
      <w:r w:rsidRPr="00F1102F">
        <w:t xml:space="preserve">Please ensure your answer is no longer than 250 words. Any words over this limit will not be reviewed. </w:t>
      </w:r>
    </w:p>
    <w:p w:rsidR="00F1102F" w:rsidRPr="00F1102F" w:rsidRDefault="00F1102F" w:rsidP="00F1102F">
      <w:pPr>
        <w:shd w:val="clear" w:color="auto" w:fill="DBE5F1" w:themeFill="accent1" w:themeFillTint="33"/>
        <w:spacing w:after="0"/>
        <w:ind w:left="360"/>
        <w:rPr>
          <w:b/>
          <w:bCs/>
        </w:rPr>
      </w:pPr>
      <w:r w:rsidRPr="00F1102F">
        <w:rPr>
          <w:b/>
          <w:bCs/>
        </w:rPr>
        <w:t>Response:</w:t>
      </w:r>
      <w:r>
        <w:rPr>
          <w:b/>
          <w:bCs/>
        </w:rPr>
        <w:t xml:space="preserve"> </w:t>
      </w:r>
    </w:p>
    <w:p w:rsidR="00F1102F" w:rsidRPr="00F1102F" w:rsidRDefault="00F1102F" w:rsidP="00F1102F">
      <w:pPr>
        <w:pStyle w:val="DeptBullets"/>
        <w:numPr>
          <w:ilvl w:val="0"/>
          <w:numId w:val="0"/>
        </w:numPr>
        <w:spacing w:after="0"/>
        <w:ind w:left="714"/>
        <w:rPr>
          <w:rFonts w:eastAsia="Calibri" w:cs="Arial"/>
          <w:iCs/>
          <w:szCs w:val="24"/>
        </w:rPr>
      </w:pPr>
    </w:p>
    <w:p w:rsidR="00F1102F" w:rsidRDefault="00F1102F" w:rsidP="00F1102F"/>
    <w:p w:rsidR="00F1102F" w:rsidRPr="00F1102F" w:rsidRDefault="00F1102F" w:rsidP="00F1102F">
      <w:pPr>
        <w:pStyle w:val="Heading4"/>
        <w:keepLines/>
        <w:numPr>
          <w:ilvl w:val="0"/>
          <w:numId w:val="22"/>
        </w:numPr>
        <w:spacing w:before="40" w:after="120" w:line="259" w:lineRule="auto"/>
        <w:rPr>
          <w:b w:val="0"/>
          <w:bCs w:val="0"/>
          <w:i/>
          <w:iCs/>
          <w:color w:val="auto"/>
        </w:rPr>
      </w:pPr>
      <w:r w:rsidRPr="00F1102F">
        <w:rPr>
          <w:color w:val="auto"/>
        </w:rPr>
        <w:t xml:space="preserve">The Early Years Stronger Practice Adviser programme aims to coach setting leaders to identify and implement strategies to improve the quality of education and childcare. Please describe your recent experience of coaching and mentoring others within the sector. </w:t>
      </w:r>
    </w:p>
    <w:p w:rsidR="00F1102F" w:rsidRPr="00F1102F" w:rsidRDefault="00F1102F" w:rsidP="00F1102F">
      <w:pPr>
        <w:spacing w:after="120"/>
        <w:ind w:left="360"/>
        <w:rPr>
          <w:iCs/>
        </w:rPr>
      </w:pPr>
      <w:r w:rsidRPr="00F1102F">
        <w:rPr>
          <w:iCs/>
        </w:rPr>
        <w:t>You should look to include the following in your response:</w:t>
      </w:r>
    </w:p>
    <w:p w:rsidR="00F1102F" w:rsidRPr="00F1102F" w:rsidRDefault="00F1102F" w:rsidP="00F1102F">
      <w:pPr>
        <w:pStyle w:val="ListParagraph"/>
        <w:numPr>
          <w:ilvl w:val="1"/>
          <w:numId w:val="20"/>
        </w:numPr>
        <w:spacing w:line="259" w:lineRule="auto"/>
      </w:pPr>
      <w:r w:rsidRPr="00F1102F">
        <w:rPr>
          <w:iCs/>
        </w:rPr>
        <w:t>Experience of using a coaching model of support</w:t>
      </w:r>
    </w:p>
    <w:p w:rsidR="00F1102F" w:rsidRPr="00F1102F" w:rsidRDefault="00F1102F" w:rsidP="00F1102F">
      <w:pPr>
        <w:pStyle w:val="ListParagraph"/>
        <w:numPr>
          <w:ilvl w:val="1"/>
          <w:numId w:val="20"/>
        </w:numPr>
        <w:spacing w:line="259" w:lineRule="auto"/>
      </w:pPr>
      <w:r w:rsidRPr="00F1102F">
        <w:t>Experience of providing both face-to-face and remote support, how you build trusting relationships and how you tailor your support for different settings or individuals</w:t>
      </w:r>
    </w:p>
    <w:p w:rsidR="00F1102F" w:rsidRPr="00F1102F" w:rsidRDefault="00F1102F" w:rsidP="00F1102F">
      <w:pPr>
        <w:pStyle w:val="ListParagraph"/>
        <w:numPr>
          <w:ilvl w:val="1"/>
          <w:numId w:val="20"/>
        </w:numPr>
        <w:spacing w:line="259" w:lineRule="auto"/>
      </w:pPr>
      <w:r w:rsidRPr="00F1102F">
        <w:t>Where you have supported others to make improvements and the impact of your support</w:t>
      </w:r>
    </w:p>
    <w:p w:rsidR="00F1102F" w:rsidRPr="00F1102F" w:rsidRDefault="00F1102F" w:rsidP="00F1102F">
      <w:pPr>
        <w:spacing w:after="120"/>
        <w:ind w:left="360"/>
        <w:rPr>
          <w:iCs/>
        </w:rPr>
      </w:pPr>
      <w:r w:rsidRPr="00F1102F">
        <w:rPr>
          <w:iCs/>
        </w:rPr>
        <w:lastRenderedPageBreak/>
        <w:t>Please ensure you use recent examples in your response. Your answer should be no longer than 400 words. Any words over this limit will not be reviewed.</w:t>
      </w:r>
    </w:p>
    <w:p w:rsidR="00F1102F" w:rsidRPr="00F1102F" w:rsidRDefault="00F1102F" w:rsidP="00F1102F">
      <w:pPr>
        <w:shd w:val="clear" w:color="auto" w:fill="DBE5F1" w:themeFill="accent1" w:themeFillTint="33"/>
        <w:spacing w:after="0"/>
        <w:ind w:left="360"/>
        <w:rPr>
          <w:b/>
          <w:bCs/>
        </w:rPr>
      </w:pPr>
      <w:r w:rsidRPr="00F1102F">
        <w:rPr>
          <w:b/>
          <w:bCs/>
        </w:rPr>
        <w:t>Response:</w:t>
      </w:r>
    </w:p>
    <w:p w:rsidR="00F1102F" w:rsidRDefault="00F1102F" w:rsidP="00F1102F">
      <w:pPr>
        <w:ind w:left="360"/>
      </w:pPr>
    </w:p>
    <w:p w:rsidR="00F1102F" w:rsidRPr="0027697A" w:rsidRDefault="00F1102F" w:rsidP="00F1102F">
      <w:pPr>
        <w:ind w:left="360"/>
      </w:pPr>
    </w:p>
    <w:p w:rsidR="00F1102F" w:rsidRPr="00F1102F" w:rsidRDefault="00F1102F" w:rsidP="00F1102F">
      <w:pPr>
        <w:pStyle w:val="Heading2"/>
        <w:keepLines/>
        <w:numPr>
          <w:ilvl w:val="0"/>
          <w:numId w:val="22"/>
        </w:numPr>
        <w:spacing w:before="40" w:after="120" w:line="259" w:lineRule="auto"/>
        <w:rPr>
          <w:b w:val="0"/>
          <w:bCs w:val="0"/>
          <w:i/>
          <w:iCs/>
          <w:color w:val="auto"/>
          <w:sz w:val="24"/>
          <w:szCs w:val="24"/>
          <w:shd w:val="clear" w:color="auto" w:fill="FFFFFF"/>
        </w:rPr>
      </w:pPr>
      <w:r w:rsidRPr="00F1102F">
        <w:rPr>
          <w:color w:val="auto"/>
          <w:sz w:val="24"/>
          <w:szCs w:val="24"/>
        </w:rPr>
        <w:t>Please describe how you ensure your practice aligns with EYFS requirements and safeguarding standards</w:t>
      </w:r>
      <w:r w:rsidRPr="00F1102F">
        <w:rPr>
          <w:color w:val="auto"/>
          <w:sz w:val="24"/>
          <w:szCs w:val="24"/>
          <w:shd w:val="clear" w:color="auto" w:fill="FFFFFF"/>
        </w:rPr>
        <w:t>.</w:t>
      </w:r>
    </w:p>
    <w:p w:rsidR="00F1102F" w:rsidRPr="00F1102F" w:rsidRDefault="00F1102F" w:rsidP="00F1102F">
      <w:pPr>
        <w:spacing w:after="120"/>
        <w:ind w:left="360"/>
      </w:pPr>
      <w:r w:rsidRPr="00F1102F">
        <w:t>You should look to include the following in your response:</w:t>
      </w:r>
    </w:p>
    <w:p w:rsidR="00F1102F" w:rsidRPr="00F1102F" w:rsidRDefault="00F1102F" w:rsidP="00F1102F">
      <w:pPr>
        <w:pStyle w:val="ListParagraph"/>
        <w:numPr>
          <w:ilvl w:val="1"/>
          <w:numId w:val="20"/>
        </w:numPr>
        <w:spacing w:after="0" w:line="259" w:lineRule="auto"/>
      </w:pPr>
      <w:r w:rsidRPr="00F1102F">
        <w:t>How you use child development milestones to inform planning or assessment</w:t>
      </w:r>
    </w:p>
    <w:p w:rsidR="00F1102F" w:rsidRPr="00F1102F" w:rsidRDefault="00F1102F" w:rsidP="00F1102F">
      <w:pPr>
        <w:pStyle w:val="ListParagraph"/>
        <w:numPr>
          <w:ilvl w:val="1"/>
          <w:numId w:val="20"/>
        </w:numPr>
        <w:spacing w:after="0" w:line="259" w:lineRule="auto"/>
      </w:pPr>
      <w:r w:rsidRPr="00F1102F">
        <w:t>How you have implemented strategies to address gaps in learning and development and how successful these were</w:t>
      </w:r>
    </w:p>
    <w:p w:rsidR="00F1102F" w:rsidRPr="00F1102F" w:rsidRDefault="00F1102F" w:rsidP="00F1102F">
      <w:pPr>
        <w:pStyle w:val="ListParagraph"/>
        <w:numPr>
          <w:ilvl w:val="1"/>
          <w:numId w:val="20"/>
        </w:numPr>
        <w:spacing w:after="0" w:line="259" w:lineRule="auto"/>
      </w:pPr>
      <w:r w:rsidRPr="00F1102F">
        <w:t>Any experience of embedding inclusive practices and collaborating with specialist teams</w:t>
      </w:r>
    </w:p>
    <w:p w:rsidR="00F1102F" w:rsidRPr="00F1102F" w:rsidRDefault="00F1102F" w:rsidP="00F1102F">
      <w:pPr>
        <w:pStyle w:val="ListParagraph"/>
        <w:numPr>
          <w:ilvl w:val="1"/>
          <w:numId w:val="20"/>
        </w:numPr>
        <w:spacing w:after="120" w:line="259" w:lineRule="auto"/>
      </w:pPr>
      <w:r w:rsidRPr="00F1102F">
        <w:t>Any experience of using data to identify trends and improve outcomes</w:t>
      </w:r>
    </w:p>
    <w:p w:rsidR="00F1102F" w:rsidRPr="00F1102F" w:rsidRDefault="00F1102F" w:rsidP="00F1102F">
      <w:pPr>
        <w:spacing w:after="120"/>
        <w:ind w:left="360"/>
      </w:pPr>
      <w:r w:rsidRPr="00F1102F">
        <w:t xml:space="preserve">Please ensure your answer is no longer than 400 words. Any words over this limit will not be reviewed. </w:t>
      </w:r>
    </w:p>
    <w:p w:rsidR="00F1102F" w:rsidRPr="0027697A" w:rsidRDefault="00F1102F" w:rsidP="00F1102F">
      <w:pPr>
        <w:shd w:val="clear" w:color="auto" w:fill="DBE5F1" w:themeFill="accent1" w:themeFillTint="33"/>
        <w:spacing w:after="0"/>
        <w:ind w:left="360"/>
        <w:rPr>
          <w:b/>
          <w:bCs/>
        </w:rPr>
      </w:pPr>
      <w:r w:rsidRPr="0027697A">
        <w:rPr>
          <w:b/>
          <w:bCs/>
        </w:rPr>
        <w:t>Response:</w:t>
      </w:r>
    </w:p>
    <w:p w:rsidR="00F1102F" w:rsidRDefault="00F1102F" w:rsidP="00F1102F"/>
    <w:p w:rsidR="00F1102F" w:rsidRPr="003C102F" w:rsidRDefault="00F1102F" w:rsidP="00F1102F"/>
    <w:p w:rsidR="00F1102F" w:rsidRPr="00F1102F" w:rsidRDefault="00F1102F" w:rsidP="00F1102F">
      <w:pPr>
        <w:pStyle w:val="Heading2"/>
        <w:keepLines/>
        <w:numPr>
          <w:ilvl w:val="0"/>
          <w:numId w:val="22"/>
        </w:numPr>
        <w:spacing w:before="40" w:after="120" w:line="259" w:lineRule="auto"/>
        <w:rPr>
          <w:b w:val="0"/>
          <w:bCs w:val="0"/>
          <w:i/>
          <w:iCs/>
          <w:color w:val="auto"/>
          <w:sz w:val="24"/>
          <w:szCs w:val="24"/>
        </w:rPr>
      </w:pPr>
      <w:r w:rsidRPr="00F1102F">
        <w:rPr>
          <w:color w:val="auto"/>
          <w:sz w:val="24"/>
          <w:szCs w:val="24"/>
        </w:rPr>
        <w:t>Please describe any areas of particular interest or expertise you have, which you would like to support others with, through this programme.</w:t>
      </w:r>
    </w:p>
    <w:p w:rsidR="00F1102F" w:rsidRPr="00F1102F" w:rsidRDefault="00F1102F" w:rsidP="00F1102F">
      <w:pPr>
        <w:spacing w:after="120"/>
        <w:ind w:left="360"/>
        <w:rPr>
          <w:iCs/>
        </w:rPr>
      </w:pPr>
      <w:r w:rsidRPr="00F1102F">
        <w:rPr>
          <w:iCs/>
        </w:rPr>
        <w:t>You should look to include the following in your response:</w:t>
      </w:r>
    </w:p>
    <w:p w:rsidR="00F1102F" w:rsidRPr="00F1102F" w:rsidRDefault="00F1102F" w:rsidP="00F1102F">
      <w:pPr>
        <w:pStyle w:val="ListParagraph"/>
        <w:numPr>
          <w:ilvl w:val="1"/>
          <w:numId w:val="20"/>
        </w:numPr>
        <w:spacing w:line="259" w:lineRule="auto"/>
      </w:pPr>
      <w:r w:rsidRPr="00F1102F">
        <w:t>For example, expertise in SEND, working with children with EAL, Leadership and Quality Improvement</w:t>
      </w:r>
    </w:p>
    <w:p w:rsidR="00F1102F" w:rsidRPr="00F1102F" w:rsidRDefault="00F1102F" w:rsidP="00F1102F">
      <w:pPr>
        <w:pStyle w:val="ListParagraph"/>
        <w:numPr>
          <w:ilvl w:val="1"/>
          <w:numId w:val="20"/>
        </w:numPr>
        <w:spacing w:line="259" w:lineRule="auto"/>
      </w:pPr>
      <w:r w:rsidRPr="00F1102F">
        <w:t>Your experience/qualifications in these areas</w:t>
      </w:r>
    </w:p>
    <w:p w:rsidR="00F1102F" w:rsidRPr="00F1102F" w:rsidRDefault="00F1102F" w:rsidP="00F1102F">
      <w:pPr>
        <w:pStyle w:val="ListParagraph"/>
        <w:numPr>
          <w:ilvl w:val="1"/>
          <w:numId w:val="20"/>
        </w:numPr>
        <w:spacing w:line="259" w:lineRule="auto"/>
      </w:pPr>
      <w:r w:rsidRPr="00F1102F">
        <w:t>How you would use this expertise to help settings through the programme</w:t>
      </w:r>
    </w:p>
    <w:p w:rsidR="00F1102F" w:rsidRPr="00F1102F" w:rsidRDefault="00F1102F" w:rsidP="00F1102F">
      <w:pPr>
        <w:spacing w:after="120"/>
        <w:ind w:left="360"/>
      </w:pPr>
      <w:r w:rsidRPr="00F1102F">
        <w:t xml:space="preserve">Please ensure your answer is no longer than 250 words. Any words over this limit will not be reviewed. </w:t>
      </w:r>
    </w:p>
    <w:p w:rsidR="00F1102F" w:rsidRPr="00F1102F" w:rsidRDefault="00F1102F" w:rsidP="00F1102F">
      <w:pPr>
        <w:shd w:val="clear" w:color="auto" w:fill="DBE5F1" w:themeFill="accent1" w:themeFillTint="33"/>
        <w:spacing w:after="0"/>
        <w:ind w:left="360"/>
        <w:rPr>
          <w:b/>
          <w:bCs/>
        </w:rPr>
      </w:pPr>
      <w:r w:rsidRPr="00F1102F">
        <w:rPr>
          <w:b/>
          <w:bCs/>
        </w:rPr>
        <w:t>Response:</w:t>
      </w:r>
    </w:p>
    <w:p w:rsidR="00F1102F" w:rsidRDefault="00F1102F" w:rsidP="00F1102F"/>
    <w:p w:rsidR="00F1102F" w:rsidRDefault="00F1102F" w:rsidP="00F1102F"/>
    <w:p w:rsidR="00F1102F" w:rsidRPr="002A19B5" w:rsidRDefault="00F1102F" w:rsidP="00F1102F">
      <w:pPr>
        <w:pStyle w:val="Heading2"/>
        <w:keepLines/>
        <w:numPr>
          <w:ilvl w:val="0"/>
          <w:numId w:val="22"/>
        </w:numPr>
        <w:spacing w:before="40" w:after="120" w:line="259" w:lineRule="auto"/>
        <w:rPr>
          <w:b w:val="0"/>
          <w:bCs w:val="0"/>
          <w:i/>
          <w:iCs/>
          <w:color w:val="1F4E79"/>
          <w:sz w:val="24"/>
          <w:szCs w:val="24"/>
        </w:rPr>
      </w:pPr>
      <w:r w:rsidRPr="62010B76">
        <w:rPr>
          <w:color w:val="244061" w:themeColor="accent1" w:themeShade="80"/>
          <w:sz w:val="24"/>
          <w:szCs w:val="24"/>
        </w:rPr>
        <w:t>Please list relevant qualifications for this role.</w:t>
      </w:r>
    </w:p>
    <w:p w:rsidR="00F1102F" w:rsidRPr="002A19B5" w:rsidRDefault="00F1102F" w:rsidP="00F1102F">
      <w:pPr>
        <w:pStyle w:val="ListParagraph"/>
        <w:keepNext/>
        <w:keepLines/>
        <w:numPr>
          <w:ilvl w:val="0"/>
          <w:numId w:val="23"/>
        </w:numPr>
        <w:spacing w:before="40" w:after="0" w:line="259" w:lineRule="auto"/>
        <w:contextualSpacing w:val="0"/>
        <w:outlineLvl w:val="1"/>
        <w:rPr>
          <w:rFonts w:eastAsiaTheme="majorEastAsia"/>
          <w:vanish/>
          <w:color w:val="365F91" w:themeColor="accent1" w:themeShade="BF"/>
        </w:rPr>
      </w:pPr>
    </w:p>
    <w:p w:rsidR="00F1102F" w:rsidRPr="002A19B5" w:rsidRDefault="00F1102F" w:rsidP="00F1102F">
      <w:pPr>
        <w:pStyle w:val="ListParagraph"/>
        <w:keepNext/>
        <w:keepLines/>
        <w:numPr>
          <w:ilvl w:val="0"/>
          <w:numId w:val="23"/>
        </w:numPr>
        <w:spacing w:before="40" w:after="0" w:line="259" w:lineRule="auto"/>
        <w:contextualSpacing w:val="0"/>
        <w:outlineLvl w:val="1"/>
        <w:rPr>
          <w:rFonts w:eastAsiaTheme="majorEastAsia"/>
          <w:vanish/>
          <w:color w:val="365F91" w:themeColor="accent1" w:themeShade="BF"/>
        </w:rPr>
      </w:pPr>
    </w:p>
    <w:p w:rsidR="00F1102F" w:rsidRPr="002A19B5" w:rsidRDefault="00F1102F" w:rsidP="00F1102F">
      <w:pPr>
        <w:pStyle w:val="ListParagraph"/>
        <w:keepNext/>
        <w:keepLines/>
        <w:numPr>
          <w:ilvl w:val="0"/>
          <w:numId w:val="23"/>
        </w:numPr>
        <w:spacing w:before="40" w:after="0" w:line="259" w:lineRule="auto"/>
        <w:contextualSpacing w:val="0"/>
        <w:outlineLvl w:val="1"/>
        <w:rPr>
          <w:rFonts w:eastAsiaTheme="majorEastAsia"/>
          <w:vanish/>
          <w:color w:val="365F91" w:themeColor="accent1" w:themeShade="BF"/>
        </w:rPr>
      </w:pPr>
    </w:p>
    <w:p w:rsidR="00F1102F" w:rsidRPr="002A19B5" w:rsidRDefault="00F1102F" w:rsidP="00F1102F">
      <w:pPr>
        <w:pStyle w:val="ListParagraph"/>
        <w:keepNext/>
        <w:keepLines/>
        <w:numPr>
          <w:ilvl w:val="0"/>
          <w:numId w:val="23"/>
        </w:numPr>
        <w:spacing w:before="40" w:after="0" w:line="259" w:lineRule="auto"/>
        <w:contextualSpacing w:val="0"/>
        <w:outlineLvl w:val="1"/>
        <w:rPr>
          <w:rFonts w:eastAsiaTheme="majorEastAsia"/>
          <w:vanish/>
          <w:color w:val="365F91" w:themeColor="accent1" w:themeShade="BF"/>
        </w:rPr>
      </w:pPr>
    </w:p>
    <w:p w:rsidR="00F1102F" w:rsidRPr="002A19B5" w:rsidRDefault="00F1102F" w:rsidP="00F1102F">
      <w:pPr>
        <w:pStyle w:val="ListParagraph"/>
        <w:keepNext/>
        <w:keepLines/>
        <w:numPr>
          <w:ilvl w:val="0"/>
          <w:numId w:val="23"/>
        </w:numPr>
        <w:spacing w:before="40" w:after="0" w:line="259" w:lineRule="auto"/>
        <w:contextualSpacing w:val="0"/>
        <w:outlineLvl w:val="1"/>
        <w:rPr>
          <w:rFonts w:eastAsiaTheme="majorEastAsia"/>
          <w:vanish/>
          <w:color w:val="365F91" w:themeColor="accent1" w:themeShade="BF"/>
        </w:rPr>
      </w:pPr>
    </w:p>
    <w:p w:rsidR="00F1102F" w:rsidRPr="002A19B5" w:rsidRDefault="00F1102F" w:rsidP="00F1102F">
      <w:pPr>
        <w:pStyle w:val="ListParagraph"/>
        <w:keepNext/>
        <w:keepLines/>
        <w:numPr>
          <w:ilvl w:val="0"/>
          <w:numId w:val="23"/>
        </w:numPr>
        <w:spacing w:before="40" w:after="0" w:line="259" w:lineRule="auto"/>
        <w:contextualSpacing w:val="0"/>
        <w:outlineLvl w:val="1"/>
        <w:rPr>
          <w:rFonts w:eastAsiaTheme="majorEastAsia"/>
          <w:vanish/>
          <w:color w:val="365F91" w:themeColor="accent1" w:themeShade="BF"/>
        </w:rPr>
      </w:pPr>
    </w:p>
    <w:p w:rsidR="00F1102F" w:rsidRPr="002A19B5" w:rsidRDefault="00F1102F" w:rsidP="00F1102F">
      <w:pPr>
        <w:pStyle w:val="Heading2"/>
        <w:keepLines/>
        <w:numPr>
          <w:ilvl w:val="1"/>
          <w:numId w:val="23"/>
        </w:numPr>
        <w:spacing w:before="40" w:after="0" w:line="259" w:lineRule="auto"/>
        <w:rPr>
          <w:b w:val="0"/>
          <w:bCs w:val="0"/>
          <w:color w:val="000000" w:themeColor="text1"/>
          <w:sz w:val="24"/>
          <w:szCs w:val="24"/>
        </w:rPr>
      </w:pPr>
      <w:r w:rsidRPr="002A19B5">
        <w:rPr>
          <w:color w:val="000000" w:themeColor="text1"/>
          <w:sz w:val="24"/>
          <w:szCs w:val="24"/>
        </w:rPr>
        <w:t>Do you hold the essential qualification for this role</w:t>
      </w:r>
      <w:r>
        <w:rPr>
          <w:color w:val="000000" w:themeColor="text1"/>
          <w:sz w:val="24"/>
          <w:szCs w:val="24"/>
        </w:rPr>
        <w:t xml:space="preserve">, please cross the applicable boxes and list any essential qualifications </w:t>
      </w:r>
      <w:proofErr w:type="gramStart"/>
      <w:r>
        <w:rPr>
          <w:color w:val="000000" w:themeColor="text1"/>
          <w:sz w:val="24"/>
          <w:szCs w:val="24"/>
        </w:rPr>
        <w:t>below</w:t>
      </w:r>
      <w:r w:rsidRPr="002A19B5">
        <w:rPr>
          <w:color w:val="000000" w:themeColor="text1"/>
          <w:sz w:val="24"/>
          <w:szCs w:val="24"/>
        </w:rPr>
        <w:t>:</w:t>
      </w:r>
      <w:proofErr w:type="gramEnd"/>
    </w:p>
    <w:p w:rsidR="00F1102F" w:rsidRPr="00B240FC" w:rsidRDefault="00F1102F" w:rsidP="00F1102F">
      <w:pPr>
        <w:pStyle w:val="ListParagraph"/>
        <w:ind w:left="400"/>
      </w:pPr>
    </w:p>
    <w:p w:rsidR="00F1102F" w:rsidRPr="00D42D5C" w:rsidRDefault="00F1102F" w:rsidP="00F1102F">
      <w:pPr>
        <w:pStyle w:val="ListParagraph"/>
        <w:numPr>
          <w:ilvl w:val="1"/>
          <w:numId w:val="20"/>
        </w:numPr>
        <w:spacing w:line="259" w:lineRule="auto"/>
        <w:rPr>
          <w:b/>
          <w:bCs/>
        </w:rPr>
      </w:pPr>
      <w:r w:rsidRPr="00D42D5C">
        <w:t xml:space="preserve">Level 6 qualification in early years/child development which can include Early Years Teacher Status (EYTS) or Early Years Professional Status </w:t>
      </w:r>
      <w:r w:rsidRPr="00D42D5C">
        <w:rPr>
          <w:b/>
          <w:bCs/>
        </w:rPr>
        <w:t xml:space="preserve">(Essential for group-based advisers) </w:t>
      </w:r>
      <w:sdt>
        <w:sdtPr>
          <w:rPr>
            <w:rFonts w:ascii="MS Gothic" w:eastAsia="MS Gothic" w:hAnsi="MS Gothic"/>
            <w:b/>
            <w:bCs/>
          </w:rPr>
          <w:id w:val="1313685975"/>
          <w14:checkbox>
            <w14:checked w14:val="0"/>
            <w14:checkedState w14:val="2612" w14:font="MS Gothic"/>
            <w14:uncheckedState w14:val="2610" w14:font="MS Gothic"/>
          </w14:checkbox>
        </w:sdtPr>
        <w:sdtEndPr/>
        <w:sdtContent>
          <w:r w:rsidRPr="00D42D5C">
            <w:rPr>
              <w:rFonts w:ascii="MS Gothic" w:eastAsia="MS Gothic" w:hAnsi="MS Gothic" w:hint="eastAsia"/>
              <w:b/>
              <w:bCs/>
            </w:rPr>
            <w:t>☐</w:t>
          </w:r>
        </w:sdtContent>
      </w:sdt>
    </w:p>
    <w:p w:rsidR="00F1102F" w:rsidRPr="00D42D5C" w:rsidRDefault="00F1102F" w:rsidP="00F1102F">
      <w:pPr>
        <w:pStyle w:val="ListParagraph"/>
        <w:numPr>
          <w:ilvl w:val="1"/>
          <w:numId w:val="20"/>
        </w:numPr>
        <w:spacing w:line="259" w:lineRule="auto"/>
      </w:pPr>
      <w:r w:rsidRPr="00D42D5C">
        <w:lastRenderedPageBreak/>
        <w:t xml:space="preserve">Level 6 qualification in early years/child development </w:t>
      </w:r>
      <w:r w:rsidRPr="00D42D5C">
        <w:rPr>
          <w:b/>
          <w:bCs/>
        </w:rPr>
        <w:t xml:space="preserve">(Essential for group-based advisers) </w:t>
      </w:r>
      <w:sdt>
        <w:sdtPr>
          <w:rPr>
            <w:rFonts w:ascii="MS Gothic" w:eastAsia="MS Gothic" w:hAnsi="MS Gothic"/>
            <w:b/>
            <w:bCs/>
          </w:rPr>
          <w:id w:val="-1968660375"/>
          <w14:checkbox>
            <w14:checked w14:val="0"/>
            <w14:checkedState w14:val="2612" w14:font="MS Gothic"/>
            <w14:uncheckedState w14:val="2610" w14:font="MS Gothic"/>
          </w14:checkbox>
        </w:sdtPr>
        <w:sdtEndPr/>
        <w:sdtContent>
          <w:r w:rsidRPr="00D42D5C">
            <w:rPr>
              <w:rFonts w:ascii="MS Gothic" w:eastAsia="MS Gothic" w:hAnsi="MS Gothic" w:hint="eastAsia"/>
              <w:b/>
              <w:bCs/>
            </w:rPr>
            <w:t>☐</w:t>
          </w:r>
        </w:sdtContent>
      </w:sdt>
    </w:p>
    <w:p w:rsidR="00F1102F" w:rsidRPr="00786D79" w:rsidRDefault="00F1102F" w:rsidP="00F1102F">
      <w:pPr>
        <w:shd w:val="clear" w:color="auto" w:fill="DBE5F1" w:themeFill="accent1" w:themeFillTint="33"/>
        <w:ind w:left="360"/>
        <w:rPr>
          <w:b/>
          <w:bCs/>
        </w:rPr>
      </w:pPr>
      <w:r w:rsidRPr="00786D79">
        <w:rPr>
          <w:b/>
          <w:bCs/>
        </w:rPr>
        <w:t>Please list below:</w:t>
      </w:r>
    </w:p>
    <w:p w:rsidR="00F1102F" w:rsidRDefault="00F1102F" w:rsidP="00F1102F">
      <w:pPr>
        <w:pStyle w:val="ListParagraph"/>
      </w:pPr>
    </w:p>
    <w:p w:rsidR="00F1102F" w:rsidRPr="00E927C4" w:rsidRDefault="00F1102F" w:rsidP="00F1102F">
      <w:pPr>
        <w:pStyle w:val="ListParagraph"/>
      </w:pPr>
    </w:p>
    <w:p w:rsidR="00F1102F" w:rsidRPr="002A19B5" w:rsidRDefault="00F1102F" w:rsidP="00F1102F">
      <w:pPr>
        <w:pStyle w:val="ListParagraph"/>
        <w:numPr>
          <w:ilvl w:val="1"/>
          <w:numId w:val="23"/>
        </w:numPr>
        <w:spacing w:line="259" w:lineRule="auto"/>
        <w:rPr>
          <w:b/>
          <w:bCs/>
          <w:color w:val="000000" w:themeColor="text1"/>
        </w:rPr>
      </w:pPr>
      <w:r w:rsidRPr="002A19B5">
        <w:rPr>
          <w:color w:val="000000" w:themeColor="text1"/>
        </w:rPr>
        <w:t xml:space="preserve">Do you hold additional relevant qualifications above Level 6, such as MA, MSc etc? Do you hold any leadership/coaching qualifications or completed any recent relevant CDP? </w:t>
      </w:r>
      <w:r w:rsidRPr="002A19B5">
        <w:rPr>
          <w:b/>
          <w:bCs/>
          <w:color w:val="000000" w:themeColor="text1"/>
        </w:rPr>
        <w:t xml:space="preserve">(Desirable) </w:t>
      </w:r>
    </w:p>
    <w:p w:rsidR="00F1102F" w:rsidRPr="00786D79" w:rsidRDefault="00F1102F" w:rsidP="00F1102F">
      <w:pPr>
        <w:shd w:val="clear" w:color="auto" w:fill="DBE5F1" w:themeFill="accent1" w:themeFillTint="33"/>
        <w:ind w:left="360"/>
        <w:rPr>
          <w:b/>
          <w:bCs/>
        </w:rPr>
      </w:pPr>
      <w:r w:rsidRPr="00786D79">
        <w:rPr>
          <w:b/>
          <w:bCs/>
        </w:rPr>
        <w:t>Please list below:</w:t>
      </w:r>
    </w:p>
    <w:p w:rsidR="00F1102F" w:rsidRDefault="00F1102F" w:rsidP="00F1102F">
      <w:pPr>
        <w:tabs>
          <w:tab w:val="left" w:pos="4361"/>
        </w:tabs>
        <w:ind w:left="720"/>
      </w:pPr>
    </w:p>
    <w:p w:rsidR="00F1102F" w:rsidRPr="00F1102F" w:rsidRDefault="00F1102F" w:rsidP="00F1102F">
      <w:pPr>
        <w:pStyle w:val="Heading2"/>
        <w:keepLines/>
        <w:numPr>
          <w:ilvl w:val="0"/>
          <w:numId w:val="23"/>
        </w:numPr>
        <w:spacing w:before="40" w:after="120" w:line="259" w:lineRule="auto"/>
        <w:rPr>
          <w:b w:val="0"/>
          <w:bCs w:val="0"/>
          <w:color w:val="auto"/>
          <w:sz w:val="24"/>
          <w:szCs w:val="24"/>
        </w:rPr>
      </w:pPr>
      <w:r w:rsidRPr="00F1102F">
        <w:rPr>
          <w:color w:val="auto"/>
          <w:sz w:val="24"/>
          <w:szCs w:val="24"/>
        </w:rPr>
        <w:t xml:space="preserve">Please list up to 5 local authority areas you can provide support to, in order of preference for matching purposes. </w:t>
      </w:r>
    </w:p>
    <w:p w:rsidR="00F1102F" w:rsidRPr="00F1102F" w:rsidRDefault="00F1102F" w:rsidP="00F1102F">
      <w:pPr>
        <w:ind w:left="720"/>
      </w:pPr>
      <w:r w:rsidRPr="00F1102F">
        <w:t>If there are not 5 Local Authorities you wish to provide support in, please fill as many options as possible and put N/A in any blank sections.</w:t>
      </w:r>
    </w:p>
    <w:tbl>
      <w:tblPr>
        <w:tblStyle w:val="TableGrid"/>
        <w:tblW w:w="0" w:type="auto"/>
        <w:tblInd w:w="720" w:type="dxa"/>
        <w:tblLook w:val="04A0" w:firstRow="1" w:lastRow="0" w:firstColumn="1" w:lastColumn="0" w:noHBand="0" w:noVBand="1"/>
      </w:tblPr>
      <w:tblGrid>
        <w:gridCol w:w="2389"/>
        <w:gridCol w:w="6633"/>
      </w:tblGrid>
      <w:tr w:rsidR="00F1102F" w:rsidTr="00CC792F">
        <w:tc>
          <w:tcPr>
            <w:tcW w:w="2394" w:type="dxa"/>
            <w:shd w:val="clear" w:color="auto" w:fill="DBE5F1" w:themeFill="accent1" w:themeFillTint="33"/>
          </w:tcPr>
          <w:p w:rsidR="00F1102F" w:rsidRPr="00B204D8" w:rsidRDefault="00F1102F" w:rsidP="00CC792F">
            <w:pPr>
              <w:jc w:val="center"/>
              <w:rPr>
                <w:rFonts w:ascii="Arial" w:hAnsi="Arial" w:cs="Arial"/>
                <w:b/>
                <w:bCs/>
                <w:color w:val="000000" w:themeColor="text1"/>
                <w:sz w:val="24"/>
              </w:rPr>
            </w:pPr>
            <w:r w:rsidRPr="00B204D8">
              <w:rPr>
                <w:rFonts w:ascii="Arial" w:hAnsi="Arial" w:cs="Arial"/>
                <w:b/>
                <w:bCs/>
                <w:color w:val="000000" w:themeColor="text1"/>
                <w:sz w:val="24"/>
              </w:rPr>
              <w:t>Preference Order</w:t>
            </w:r>
          </w:p>
        </w:tc>
        <w:tc>
          <w:tcPr>
            <w:tcW w:w="6662" w:type="dxa"/>
            <w:shd w:val="clear" w:color="auto" w:fill="DBE5F1" w:themeFill="accent1" w:themeFillTint="33"/>
          </w:tcPr>
          <w:p w:rsidR="00F1102F" w:rsidRPr="00B204D8" w:rsidRDefault="00F1102F" w:rsidP="00CC792F">
            <w:pPr>
              <w:jc w:val="center"/>
              <w:rPr>
                <w:rFonts w:ascii="Arial" w:hAnsi="Arial" w:cs="Arial"/>
                <w:b/>
                <w:bCs/>
                <w:color w:val="000000" w:themeColor="text1"/>
                <w:sz w:val="24"/>
              </w:rPr>
            </w:pPr>
            <w:r w:rsidRPr="00B204D8">
              <w:rPr>
                <w:rFonts w:ascii="Arial" w:hAnsi="Arial" w:cs="Arial"/>
                <w:b/>
                <w:bCs/>
                <w:color w:val="000000" w:themeColor="text1"/>
                <w:sz w:val="24"/>
              </w:rPr>
              <w:t>Local Authority</w:t>
            </w:r>
          </w:p>
        </w:tc>
      </w:tr>
      <w:tr w:rsidR="00F1102F" w:rsidTr="00CC792F">
        <w:tc>
          <w:tcPr>
            <w:tcW w:w="2394" w:type="dxa"/>
          </w:tcPr>
          <w:p w:rsidR="00F1102F" w:rsidRDefault="00F1102F" w:rsidP="00CC792F">
            <w:pPr>
              <w:jc w:val="center"/>
              <w:rPr>
                <w:rFonts w:ascii="Arial" w:hAnsi="Arial" w:cs="Arial"/>
                <w:sz w:val="24"/>
              </w:rPr>
            </w:pPr>
            <w:r>
              <w:rPr>
                <w:rFonts w:ascii="Arial" w:hAnsi="Arial" w:cs="Arial"/>
                <w:sz w:val="24"/>
              </w:rPr>
              <w:t>1.</w:t>
            </w:r>
          </w:p>
        </w:tc>
        <w:tc>
          <w:tcPr>
            <w:tcW w:w="6662" w:type="dxa"/>
          </w:tcPr>
          <w:p w:rsidR="00F1102F" w:rsidRDefault="00F1102F" w:rsidP="00CC792F">
            <w:pPr>
              <w:rPr>
                <w:rFonts w:ascii="Arial" w:hAnsi="Arial" w:cs="Arial"/>
                <w:sz w:val="24"/>
              </w:rPr>
            </w:pPr>
          </w:p>
        </w:tc>
      </w:tr>
      <w:tr w:rsidR="00F1102F" w:rsidTr="00CC792F">
        <w:tc>
          <w:tcPr>
            <w:tcW w:w="2394" w:type="dxa"/>
          </w:tcPr>
          <w:p w:rsidR="00F1102F" w:rsidRDefault="00F1102F" w:rsidP="00CC792F">
            <w:pPr>
              <w:jc w:val="center"/>
              <w:rPr>
                <w:rFonts w:ascii="Arial" w:hAnsi="Arial" w:cs="Arial"/>
                <w:sz w:val="24"/>
              </w:rPr>
            </w:pPr>
            <w:r>
              <w:rPr>
                <w:rFonts w:ascii="Arial" w:hAnsi="Arial" w:cs="Arial"/>
                <w:sz w:val="24"/>
              </w:rPr>
              <w:t>2.</w:t>
            </w:r>
          </w:p>
        </w:tc>
        <w:tc>
          <w:tcPr>
            <w:tcW w:w="6662" w:type="dxa"/>
          </w:tcPr>
          <w:p w:rsidR="00F1102F" w:rsidRDefault="00F1102F" w:rsidP="00CC792F">
            <w:pPr>
              <w:rPr>
                <w:rFonts w:ascii="Arial" w:hAnsi="Arial" w:cs="Arial"/>
                <w:sz w:val="24"/>
              </w:rPr>
            </w:pPr>
          </w:p>
        </w:tc>
      </w:tr>
      <w:tr w:rsidR="00F1102F" w:rsidTr="00CC792F">
        <w:tc>
          <w:tcPr>
            <w:tcW w:w="2394" w:type="dxa"/>
          </w:tcPr>
          <w:p w:rsidR="00F1102F" w:rsidRDefault="00F1102F" w:rsidP="00CC792F">
            <w:pPr>
              <w:jc w:val="center"/>
              <w:rPr>
                <w:rFonts w:ascii="Arial" w:hAnsi="Arial" w:cs="Arial"/>
                <w:sz w:val="24"/>
              </w:rPr>
            </w:pPr>
            <w:r>
              <w:rPr>
                <w:rFonts w:ascii="Arial" w:hAnsi="Arial" w:cs="Arial"/>
                <w:sz w:val="24"/>
              </w:rPr>
              <w:t>3.</w:t>
            </w:r>
          </w:p>
        </w:tc>
        <w:tc>
          <w:tcPr>
            <w:tcW w:w="6662" w:type="dxa"/>
          </w:tcPr>
          <w:p w:rsidR="00F1102F" w:rsidRDefault="00F1102F" w:rsidP="00CC792F">
            <w:pPr>
              <w:rPr>
                <w:rFonts w:ascii="Arial" w:hAnsi="Arial" w:cs="Arial"/>
                <w:sz w:val="24"/>
              </w:rPr>
            </w:pPr>
          </w:p>
        </w:tc>
      </w:tr>
      <w:tr w:rsidR="00F1102F" w:rsidTr="00CC792F">
        <w:tc>
          <w:tcPr>
            <w:tcW w:w="2394" w:type="dxa"/>
          </w:tcPr>
          <w:p w:rsidR="00F1102F" w:rsidRDefault="00F1102F" w:rsidP="00CC792F">
            <w:pPr>
              <w:jc w:val="center"/>
              <w:rPr>
                <w:rFonts w:ascii="Arial" w:hAnsi="Arial" w:cs="Arial"/>
                <w:sz w:val="24"/>
              </w:rPr>
            </w:pPr>
            <w:r>
              <w:rPr>
                <w:rFonts w:ascii="Arial" w:hAnsi="Arial" w:cs="Arial"/>
                <w:sz w:val="24"/>
              </w:rPr>
              <w:t>4.</w:t>
            </w:r>
          </w:p>
        </w:tc>
        <w:tc>
          <w:tcPr>
            <w:tcW w:w="6662" w:type="dxa"/>
          </w:tcPr>
          <w:p w:rsidR="00F1102F" w:rsidRDefault="00F1102F" w:rsidP="00CC792F">
            <w:pPr>
              <w:rPr>
                <w:rFonts w:ascii="Arial" w:hAnsi="Arial" w:cs="Arial"/>
                <w:sz w:val="24"/>
              </w:rPr>
            </w:pPr>
          </w:p>
        </w:tc>
      </w:tr>
      <w:tr w:rsidR="00F1102F" w:rsidTr="00CC792F">
        <w:trPr>
          <w:trHeight w:val="93"/>
        </w:trPr>
        <w:tc>
          <w:tcPr>
            <w:tcW w:w="2394" w:type="dxa"/>
          </w:tcPr>
          <w:p w:rsidR="00F1102F" w:rsidRDefault="00F1102F" w:rsidP="00CC792F">
            <w:pPr>
              <w:jc w:val="center"/>
              <w:rPr>
                <w:rFonts w:ascii="Arial" w:hAnsi="Arial" w:cs="Arial"/>
                <w:sz w:val="24"/>
              </w:rPr>
            </w:pPr>
            <w:r>
              <w:rPr>
                <w:rFonts w:ascii="Arial" w:hAnsi="Arial" w:cs="Arial"/>
                <w:sz w:val="24"/>
              </w:rPr>
              <w:t>5.</w:t>
            </w:r>
          </w:p>
        </w:tc>
        <w:tc>
          <w:tcPr>
            <w:tcW w:w="6662" w:type="dxa"/>
          </w:tcPr>
          <w:p w:rsidR="00F1102F" w:rsidRDefault="00F1102F" w:rsidP="00CC792F">
            <w:pPr>
              <w:rPr>
                <w:rFonts w:ascii="Arial" w:hAnsi="Arial" w:cs="Arial"/>
                <w:sz w:val="24"/>
              </w:rPr>
            </w:pPr>
          </w:p>
        </w:tc>
      </w:tr>
    </w:tbl>
    <w:p w:rsidR="00F1102F" w:rsidRPr="00B204D8" w:rsidRDefault="00F1102F" w:rsidP="00F1102F"/>
    <w:p w:rsidR="00F1102F" w:rsidRPr="00F1102F" w:rsidRDefault="00F1102F" w:rsidP="00F1102F">
      <w:pPr>
        <w:pStyle w:val="Heading1"/>
        <w:spacing w:after="120"/>
        <w:rPr>
          <w:b w:val="0"/>
          <w:bCs w:val="0"/>
          <w:color w:val="1F4E79"/>
        </w:rPr>
      </w:pPr>
      <w:r w:rsidRPr="00F1102F">
        <w:rPr>
          <w:color w:val="1F4E79"/>
        </w:rPr>
        <w:t>Final Confirmation Questions</w:t>
      </w:r>
    </w:p>
    <w:p w:rsidR="00F1102F" w:rsidRPr="00B204D8" w:rsidRDefault="00F1102F" w:rsidP="00F1102F">
      <w:pPr>
        <w:pStyle w:val="ListParagraph"/>
        <w:numPr>
          <w:ilvl w:val="0"/>
          <w:numId w:val="21"/>
        </w:numPr>
        <w:spacing w:line="259" w:lineRule="auto"/>
        <w:ind w:left="1080"/>
      </w:pPr>
      <w:r w:rsidRPr="00B204D8">
        <w:t xml:space="preserve">I confirm, as an adviser, I am willing and able to travel the local authority area(s) I have specified above, to visit practitioners and leaders on site, in their own setting. </w:t>
      </w:r>
    </w:p>
    <w:p w:rsidR="00F1102F" w:rsidRPr="004A4AFD" w:rsidRDefault="00F1102F" w:rsidP="00F1102F">
      <w:pPr>
        <w:pStyle w:val="DeptBullets"/>
        <w:numPr>
          <w:ilvl w:val="0"/>
          <w:numId w:val="0"/>
        </w:numPr>
        <w:spacing w:after="120"/>
        <w:ind w:left="1440"/>
        <w:rPr>
          <w:rFonts w:eastAsia="Calibri" w:cs="Arial"/>
        </w:rPr>
      </w:pPr>
      <w:r w:rsidRPr="004A4AFD">
        <w:rPr>
          <w:rFonts w:eastAsia="Calibri" w:cs="Arial"/>
        </w:rPr>
        <w:t xml:space="preserve">Yes </w:t>
      </w:r>
      <w:sdt>
        <w:sdtPr>
          <w:rPr>
            <w:rFonts w:eastAsia="Calibri" w:cs="Arial"/>
          </w:rPr>
          <w:id w:val="584500476"/>
          <w14:checkbox>
            <w14:checked w14:val="0"/>
            <w14:checkedState w14:val="2612" w14:font="MS Gothic"/>
            <w14:uncheckedState w14:val="2610" w14:font="MS Gothic"/>
          </w14:checkbox>
        </w:sdtPr>
        <w:sdtEndPr/>
        <w:sdtContent>
          <w:r w:rsidRPr="004A4AFD">
            <w:rPr>
              <w:rFonts w:ascii="Segoe UI Symbol" w:eastAsia="MS Gothic" w:hAnsi="Segoe UI Symbol" w:cs="Segoe UI Symbol"/>
            </w:rPr>
            <w:t>☐</w:t>
          </w:r>
        </w:sdtContent>
      </w:sdt>
    </w:p>
    <w:p w:rsidR="00F1102F" w:rsidRPr="00B204D8" w:rsidRDefault="00F1102F" w:rsidP="00F1102F">
      <w:pPr>
        <w:pStyle w:val="ListParagraph"/>
        <w:numPr>
          <w:ilvl w:val="0"/>
          <w:numId w:val="21"/>
        </w:numPr>
        <w:spacing w:line="259" w:lineRule="auto"/>
        <w:ind w:left="1080"/>
        <w:rPr>
          <w:i/>
          <w:iCs/>
          <w:color w:val="000000" w:themeColor="text1"/>
        </w:rPr>
      </w:pPr>
      <w:r w:rsidRPr="00B204D8">
        <w:rPr>
          <w:color w:val="000000" w:themeColor="text1"/>
        </w:rPr>
        <w:t xml:space="preserve">Can you please confirm you can meet the minimum time requirements for the adviser role? </w:t>
      </w:r>
    </w:p>
    <w:p w:rsidR="00F1102F" w:rsidRPr="004A4AFD" w:rsidRDefault="00F1102F" w:rsidP="00F1102F">
      <w:pPr>
        <w:ind w:left="720"/>
        <w:rPr>
          <w:b/>
          <w:bCs/>
        </w:rPr>
      </w:pPr>
      <w:r w:rsidRPr="004A4AFD">
        <w:rPr>
          <w:b/>
          <w:bCs/>
        </w:rPr>
        <w:tab/>
      </w:r>
      <w:r w:rsidRPr="004A4AFD">
        <w:t>Yes</w:t>
      </w:r>
      <w:r w:rsidRPr="004A4AFD">
        <w:rPr>
          <w:b/>
          <w:bCs/>
        </w:rPr>
        <w:t xml:space="preserve"> </w:t>
      </w:r>
      <w:sdt>
        <w:sdtPr>
          <w:id w:val="193586420"/>
          <w14:checkbox>
            <w14:checked w14:val="0"/>
            <w14:checkedState w14:val="2612" w14:font="MS Gothic"/>
            <w14:uncheckedState w14:val="2610" w14:font="MS Gothic"/>
          </w14:checkbox>
        </w:sdtPr>
        <w:sdtEndPr/>
        <w:sdtContent>
          <w:r w:rsidRPr="004A4AFD">
            <w:rPr>
              <w:rFonts w:ascii="Segoe UI Symbol" w:eastAsia="MS Gothic" w:hAnsi="Segoe UI Symbol" w:cs="Segoe UI Symbol"/>
            </w:rPr>
            <w:t>☐</w:t>
          </w:r>
        </w:sdtContent>
      </w:sdt>
    </w:p>
    <w:p w:rsidR="00F1102F" w:rsidRPr="00B204D8" w:rsidRDefault="00F1102F" w:rsidP="00F1102F">
      <w:pPr>
        <w:pStyle w:val="ListParagraph"/>
        <w:numPr>
          <w:ilvl w:val="0"/>
          <w:numId w:val="21"/>
        </w:numPr>
        <w:spacing w:line="259" w:lineRule="auto"/>
        <w:ind w:left="1080"/>
      </w:pPr>
      <w:r w:rsidRPr="00B204D8">
        <w:t>I can commit to more time than advertised and would be open to supporting more settings if needed.</w:t>
      </w:r>
    </w:p>
    <w:p w:rsidR="00F1102F" w:rsidRPr="004A4AFD" w:rsidRDefault="00F1102F" w:rsidP="00F1102F">
      <w:pPr>
        <w:ind w:left="720"/>
      </w:pPr>
      <w:r w:rsidRPr="004A4AFD">
        <w:tab/>
        <w:t xml:space="preserve">Yes </w:t>
      </w:r>
      <w:sdt>
        <w:sdtPr>
          <w:id w:val="-308857501"/>
          <w14:checkbox>
            <w14:checked w14:val="0"/>
            <w14:checkedState w14:val="2612" w14:font="MS Gothic"/>
            <w14:uncheckedState w14:val="2610" w14:font="MS Gothic"/>
          </w14:checkbox>
        </w:sdtPr>
        <w:sdtEndPr/>
        <w:sdtContent>
          <w:r w:rsidRPr="004A4AFD">
            <w:rPr>
              <w:rFonts w:ascii="Segoe UI Symbol" w:eastAsia="MS Gothic" w:hAnsi="Segoe UI Symbol" w:cs="Segoe UI Symbol"/>
            </w:rPr>
            <w:t>☐</w:t>
          </w:r>
        </w:sdtContent>
      </w:sdt>
    </w:p>
    <w:p w:rsidR="00F1102F" w:rsidRDefault="00F1102F" w:rsidP="00F1102F">
      <w:pPr>
        <w:ind w:left="720"/>
      </w:pPr>
      <w:r w:rsidRPr="004A4AFD">
        <w:tab/>
        <w:t xml:space="preserve">No  </w:t>
      </w:r>
      <w:sdt>
        <w:sdtPr>
          <w:id w:val="-2098623094"/>
          <w14:checkbox>
            <w14:checked w14:val="0"/>
            <w14:checkedState w14:val="2612" w14:font="MS Gothic"/>
            <w14:uncheckedState w14:val="2610" w14:font="MS Gothic"/>
          </w14:checkbox>
        </w:sdtPr>
        <w:sdtEndPr/>
        <w:sdtContent>
          <w:r w:rsidRPr="004A4AFD">
            <w:rPr>
              <w:rFonts w:ascii="Segoe UI Symbol" w:eastAsia="MS Gothic" w:hAnsi="Segoe UI Symbol" w:cs="Segoe UI Symbol"/>
            </w:rPr>
            <w:t>☐</w:t>
          </w:r>
        </w:sdtContent>
      </w:sdt>
    </w:p>
    <w:p w:rsidR="00F1102F" w:rsidRDefault="00F1102F">
      <w:pPr>
        <w:rPr>
          <w:rFonts w:ascii="Century Gothic" w:eastAsia="Century Gothic" w:hAnsi="Century Gothic" w:cs="Century Gothic"/>
          <w:b/>
          <w:bCs/>
        </w:rPr>
      </w:pPr>
    </w:p>
    <w:p w:rsidR="006D7A1F" w:rsidRDefault="006D7A1F">
      <w:pPr>
        <w:rPr>
          <w:rFonts w:ascii="Century Gothic" w:eastAsia="Century Gothic" w:hAnsi="Century Gothic" w:cs="Century Gothic"/>
          <w:b/>
          <w:bCs/>
        </w:rPr>
      </w:pPr>
    </w:p>
    <w:p w:rsidR="006D7A1F" w:rsidRDefault="006D7A1F">
      <w:pPr>
        <w:rPr>
          <w:rFonts w:ascii="Century Gothic" w:eastAsia="Century Gothic" w:hAnsi="Century Gothic" w:cs="Century Gothic"/>
          <w:b/>
          <w:bCs/>
        </w:rPr>
      </w:pPr>
    </w:p>
    <w:p w:rsidR="00FF128F" w:rsidRPr="005C0EA8" w:rsidRDefault="006A6780">
      <w:pPr>
        <w:rPr>
          <w:rFonts w:eastAsia="Century Gothic"/>
          <w:b/>
          <w:bCs/>
        </w:rPr>
      </w:pPr>
      <w:r w:rsidRPr="005C0EA8">
        <w:rPr>
          <w:rFonts w:eastAsia="Century Gothic"/>
          <w:b/>
          <w:bCs/>
        </w:rPr>
        <w:lastRenderedPageBreak/>
        <w:t xml:space="preserve">References </w:t>
      </w:r>
    </w:p>
    <w:p w:rsidR="00FF128F" w:rsidRPr="005C0EA8" w:rsidRDefault="006A6780">
      <w:pPr>
        <w:spacing w:after="0" w:line="240" w:lineRule="auto"/>
        <w:jc w:val="both"/>
        <w:rPr>
          <w:rFonts w:eastAsia="Century Gothic"/>
        </w:rPr>
      </w:pPr>
      <w:r w:rsidRPr="005C0EA8">
        <w:rPr>
          <w:rFonts w:eastAsia="Century Gothic"/>
        </w:rPr>
        <w:t>It is our policy to take up references for shortlisted candidates. Give names and addresses of three referees, one of which should be your present or most recent employer. If you are known to your referee/s by a former name please supply the name by which you were known. Your referee should have direct knowledge of your professional capacities and performance.</w:t>
      </w:r>
    </w:p>
    <w:p w:rsidR="00FF128F" w:rsidRPr="005C0EA8" w:rsidRDefault="00FF128F">
      <w:pPr>
        <w:spacing w:after="0" w:line="240" w:lineRule="auto"/>
        <w:jc w:val="both"/>
        <w:rPr>
          <w:rFonts w:eastAsia="Century Gothic"/>
        </w:rPr>
      </w:pPr>
    </w:p>
    <w:p w:rsidR="00FF128F" w:rsidRPr="005C0EA8" w:rsidRDefault="006A6780">
      <w:pPr>
        <w:spacing w:after="0" w:line="240" w:lineRule="auto"/>
        <w:jc w:val="both"/>
        <w:rPr>
          <w:rFonts w:eastAsia="Century Gothic"/>
        </w:rPr>
      </w:pPr>
      <w:r w:rsidRPr="005C0EA8">
        <w:rPr>
          <w:rFonts w:eastAsia="Century Gothic"/>
        </w:rPr>
        <w:t>We reserve the right to take up references with any previous employer.</w:t>
      </w:r>
    </w:p>
    <w:p w:rsidR="00FF128F" w:rsidRPr="005C0EA8" w:rsidRDefault="00FF128F">
      <w:pPr>
        <w:spacing w:after="0" w:line="240" w:lineRule="auto"/>
        <w:jc w:val="both"/>
        <w:rPr>
          <w:rFonts w:eastAsia="Century Gothic"/>
        </w:rPr>
      </w:pPr>
    </w:p>
    <w:p w:rsidR="00FF128F" w:rsidRPr="005C0EA8" w:rsidRDefault="006A6780">
      <w:pPr>
        <w:spacing w:after="0" w:line="240" w:lineRule="auto"/>
        <w:jc w:val="both"/>
        <w:rPr>
          <w:rFonts w:eastAsia="Century Gothic"/>
        </w:rPr>
      </w:pPr>
      <w:r w:rsidRPr="005C0EA8">
        <w:rPr>
          <w:rFonts w:eastAsia="Century Gothic"/>
        </w:rPr>
        <w:t xml:space="preserve">Any reference must include any disciplinary action taken relating to any offence against children or disadvantaged adults, including any in which the penalty has expired and whether the applicant has been the subject of any child protection concerns and any outcomes.  </w:t>
      </w:r>
    </w:p>
    <w:p w:rsidR="00FF128F" w:rsidRPr="005C0EA8" w:rsidRDefault="00FF128F">
      <w:pPr>
        <w:spacing w:after="0" w:line="240" w:lineRule="auto"/>
        <w:ind w:left="-180"/>
        <w:rPr>
          <w:rFonts w:eastAsia="Century Gothic"/>
        </w:rPr>
      </w:pPr>
    </w:p>
    <w:tbl>
      <w:tblPr>
        <w:tblStyle w:val="a7"/>
        <w:tblW w:w="101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8"/>
        <w:gridCol w:w="3330"/>
        <w:gridCol w:w="3690"/>
      </w:tblGrid>
      <w:tr w:rsidR="00FF128F" w:rsidRPr="005C0EA8">
        <w:trPr>
          <w:trHeight w:val="431"/>
        </w:trPr>
        <w:tc>
          <w:tcPr>
            <w:tcW w:w="3168" w:type="dxa"/>
            <w:tcBorders>
              <w:top w:val="single" w:sz="4" w:space="0" w:color="000000"/>
              <w:left w:val="single" w:sz="4" w:space="0" w:color="000000"/>
              <w:bottom w:val="single" w:sz="4" w:space="0" w:color="000000"/>
              <w:right w:val="single" w:sz="4" w:space="0" w:color="000000"/>
            </w:tcBorders>
            <w:vAlign w:val="center"/>
          </w:tcPr>
          <w:p w:rsidR="00FF128F" w:rsidRPr="005C0EA8" w:rsidRDefault="006A6780">
            <w:pPr>
              <w:spacing w:after="0" w:line="240" w:lineRule="auto"/>
              <w:jc w:val="center"/>
              <w:rPr>
                <w:rFonts w:eastAsia="Century Gothic"/>
                <w:sz w:val="22"/>
                <w:szCs w:val="22"/>
              </w:rPr>
            </w:pPr>
            <w:r w:rsidRPr="005C0EA8">
              <w:rPr>
                <w:rFonts w:eastAsia="Century Gothic"/>
                <w:b/>
                <w:bCs/>
                <w:sz w:val="22"/>
                <w:szCs w:val="22"/>
              </w:rPr>
              <w:t>Name of referee</w:t>
            </w:r>
          </w:p>
        </w:tc>
        <w:tc>
          <w:tcPr>
            <w:tcW w:w="3330" w:type="dxa"/>
            <w:tcBorders>
              <w:top w:val="single" w:sz="4" w:space="0" w:color="000000"/>
              <w:left w:val="single" w:sz="4" w:space="0" w:color="000000"/>
              <w:bottom w:val="single" w:sz="4" w:space="0" w:color="000000"/>
              <w:right w:val="single" w:sz="4" w:space="0" w:color="000000"/>
            </w:tcBorders>
            <w:vAlign w:val="center"/>
          </w:tcPr>
          <w:p w:rsidR="00FF128F" w:rsidRPr="005C0EA8" w:rsidRDefault="006A6780">
            <w:pPr>
              <w:spacing w:after="0" w:line="240" w:lineRule="auto"/>
              <w:jc w:val="center"/>
              <w:rPr>
                <w:rFonts w:eastAsia="Century Gothic"/>
                <w:sz w:val="22"/>
                <w:szCs w:val="22"/>
              </w:rPr>
            </w:pPr>
            <w:r w:rsidRPr="005C0EA8">
              <w:rPr>
                <w:rFonts w:eastAsia="Century Gothic"/>
                <w:b/>
                <w:bCs/>
                <w:sz w:val="22"/>
                <w:szCs w:val="22"/>
              </w:rPr>
              <w:t>Status or job</w:t>
            </w:r>
          </w:p>
        </w:tc>
        <w:tc>
          <w:tcPr>
            <w:tcW w:w="3690" w:type="dxa"/>
            <w:tcBorders>
              <w:top w:val="single" w:sz="4" w:space="0" w:color="000000"/>
              <w:left w:val="single" w:sz="4" w:space="0" w:color="000000"/>
              <w:bottom w:val="single" w:sz="4" w:space="0" w:color="000000"/>
              <w:right w:val="single" w:sz="4" w:space="0" w:color="000000"/>
            </w:tcBorders>
            <w:vAlign w:val="center"/>
          </w:tcPr>
          <w:p w:rsidR="00FF128F" w:rsidRPr="005C0EA8" w:rsidRDefault="006A6780">
            <w:pPr>
              <w:spacing w:after="0" w:line="240" w:lineRule="auto"/>
              <w:jc w:val="center"/>
              <w:rPr>
                <w:rFonts w:eastAsia="Century Gothic"/>
                <w:sz w:val="22"/>
                <w:szCs w:val="22"/>
              </w:rPr>
            </w:pPr>
            <w:r w:rsidRPr="005C0EA8">
              <w:rPr>
                <w:rFonts w:eastAsia="Century Gothic"/>
                <w:b/>
                <w:bCs/>
                <w:sz w:val="22"/>
                <w:szCs w:val="22"/>
              </w:rPr>
              <w:t>Address for contact</w:t>
            </w:r>
          </w:p>
        </w:tc>
      </w:tr>
      <w:tr w:rsidR="00FF128F" w:rsidRPr="005C0EA8">
        <w:trPr>
          <w:trHeight w:val="2713"/>
        </w:trPr>
        <w:tc>
          <w:tcPr>
            <w:tcW w:w="3168" w:type="dxa"/>
            <w:tcBorders>
              <w:top w:val="single" w:sz="4" w:space="0" w:color="000000"/>
              <w:left w:val="single" w:sz="4" w:space="0" w:color="000000"/>
              <w:bottom w:val="single" w:sz="4" w:space="0" w:color="000000"/>
              <w:right w:val="single" w:sz="4" w:space="0" w:color="000000"/>
            </w:tcBorders>
          </w:tcPr>
          <w:p w:rsidR="00FF128F" w:rsidRPr="005C0EA8" w:rsidRDefault="006A6780">
            <w:pPr>
              <w:spacing w:after="0" w:line="240" w:lineRule="auto"/>
              <w:rPr>
                <w:rFonts w:eastAsia="Century Gothic"/>
                <w:sz w:val="22"/>
                <w:szCs w:val="22"/>
              </w:rPr>
            </w:pPr>
            <w:r w:rsidRPr="005C0EA8">
              <w:rPr>
                <w:rFonts w:eastAsia="Century Gothic"/>
                <w:b/>
                <w:bCs/>
                <w:sz w:val="22"/>
                <w:szCs w:val="22"/>
              </w:rPr>
              <w:t xml:space="preserve">1. </w:t>
            </w:r>
            <w:r w:rsidRPr="005C0EA8">
              <w:rPr>
                <w:rFonts w:eastAsia="Century Gothic"/>
                <w:sz w:val="22"/>
                <w:szCs w:val="22"/>
              </w:rPr>
              <w:t>     </w:t>
            </w: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6A6780">
            <w:pPr>
              <w:spacing w:after="0" w:line="240" w:lineRule="auto"/>
              <w:rPr>
                <w:rFonts w:eastAsia="Century Gothic"/>
                <w:sz w:val="22"/>
                <w:szCs w:val="22"/>
              </w:rPr>
            </w:pPr>
            <w:r w:rsidRPr="005C0EA8">
              <w:rPr>
                <w:rFonts w:eastAsia="Century Gothic"/>
                <w:b/>
                <w:bCs/>
                <w:sz w:val="22"/>
                <w:szCs w:val="22"/>
              </w:rPr>
              <w:t xml:space="preserve">Tel. No: </w:t>
            </w:r>
            <w:r w:rsidRPr="005C0EA8">
              <w:rPr>
                <w:rFonts w:eastAsia="Century Gothic"/>
                <w:sz w:val="22"/>
                <w:szCs w:val="22"/>
              </w:rPr>
              <w:t>     </w:t>
            </w: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tc>
        <w:tc>
          <w:tcPr>
            <w:tcW w:w="3330" w:type="dxa"/>
            <w:tcBorders>
              <w:top w:val="single" w:sz="4" w:space="0" w:color="000000"/>
              <w:left w:val="single" w:sz="4" w:space="0" w:color="000000"/>
              <w:bottom w:val="single" w:sz="4" w:space="0" w:color="000000"/>
              <w:right w:val="single" w:sz="4" w:space="0" w:color="000000"/>
            </w:tcBorders>
          </w:tcPr>
          <w:p w:rsidR="00FF128F" w:rsidRPr="005C0EA8" w:rsidRDefault="006A6780">
            <w:pPr>
              <w:spacing w:after="0" w:line="240" w:lineRule="auto"/>
              <w:rPr>
                <w:rFonts w:eastAsia="Century Gothic"/>
                <w:sz w:val="22"/>
                <w:szCs w:val="22"/>
              </w:rPr>
            </w:pPr>
            <w:r w:rsidRPr="005C0EA8">
              <w:rPr>
                <w:rFonts w:eastAsia="Century Gothic"/>
                <w:sz w:val="22"/>
                <w:szCs w:val="22"/>
              </w:rPr>
              <w:t>     </w:t>
            </w:r>
          </w:p>
        </w:tc>
        <w:tc>
          <w:tcPr>
            <w:tcW w:w="3690" w:type="dxa"/>
            <w:tcBorders>
              <w:top w:val="single" w:sz="4" w:space="0" w:color="000000"/>
              <w:left w:val="single" w:sz="4" w:space="0" w:color="000000"/>
              <w:bottom w:val="single" w:sz="4" w:space="0" w:color="000000"/>
              <w:right w:val="single" w:sz="4" w:space="0" w:color="000000"/>
            </w:tcBorders>
          </w:tcPr>
          <w:p w:rsidR="00FF128F" w:rsidRPr="005C0EA8" w:rsidRDefault="006A6780">
            <w:pPr>
              <w:spacing w:after="0" w:line="240" w:lineRule="auto"/>
              <w:rPr>
                <w:rFonts w:eastAsia="Century Gothic"/>
                <w:sz w:val="22"/>
                <w:szCs w:val="22"/>
              </w:rPr>
            </w:pPr>
            <w:r w:rsidRPr="005C0EA8">
              <w:rPr>
                <w:rFonts w:eastAsia="Century Gothic"/>
                <w:sz w:val="22"/>
                <w:szCs w:val="22"/>
              </w:rPr>
              <w:t>     </w:t>
            </w:r>
            <w:r w:rsidRPr="005C0EA8">
              <w:rPr>
                <w:rFonts w:eastAsia="Century Gothic"/>
                <w:b/>
                <w:bCs/>
                <w:sz w:val="22"/>
                <w:szCs w:val="22"/>
              </w:rPr>
              <w:t xml:space="preserve"> </w:t>
            </w: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6A6780">
            <w:pPr>
              <w:spacing w:after="0" w:line="240" w:lineRule="auto"/>
              <w:rPr>
                <w:rFonts w:eastAsia="Century Gothic"/>
                <w:sz w:val="22"/>
                <w:szCs w:val="22"/>
              </w:rPr>
            </w:pPr>
            <w:r w:rsidRPr="005C0EA8">
              <w:rPr>
                <w:rFonts w:eastAsia="Century Gothic"/>
                <w:b/>
                <w:bCs/>
                <w:sz w:val="22"/>
                <w:szCs w:val="22"/>
              </w:rPr>
              <w:t>Email address:</w:t>
            </w:r>
            <w:bookmarkStart w:id="3" w:name="bookmark=kix.glglo0v02mjt" w:colFirst="0" w:colLast="0"/>
            <w:bookmarkEnd w:id="3"/>
            <w:r w:rsidRPr="005C0EA8">
              <w:rPr>
                <w:rFonts w:eastAsia="Century Gothic"/>
                <w:sz w:val="22"/>
                <w:szCs w:val="22"/>
              </w:rPr>
              <w:t xml:space="preserve">      </w:t>
            </w:r>
          </w:p>
        </w:tc>
      </w:tr>
      <w:tr w:rsidR="00FF128F" w:rsidRPr="005C0EA8">
        <w:trPr>
          <w:trHeight w:val="2518"/>
        </w:trPr>
        <w:tc>
          <w:tcPr>
            <w:tcW w:w="3168" w:type="dxa"/>
            <w:tcBorders>
              <w:top w:val="single" w:sz="4" w:space="0" w:color="000000"/>
              <w:left w:val="single" w:sz="4" w:space="0" w:color="000000"/>
              <w:bottom w:val="single" w:sz="4" w:space="0" w:color="000000"/>
              <w:right w:val="single" w:sz="4" w:space="0" w:color="000000"/>
            </w:tcBorders>
          </w:tcPr>
          <w:p w:rsidR="00FF128F" w:rsidRPr="005C0EA8" w:rsidRDefault="006A6780">
            <w:pPr>
              <w:spacing w:after="0" w:line="240" w:lineRule="auto"/>
              <w:rPr>
                <w:rFonts w:eastAsia="Century Gothic"/>
                <w:sz w:val="22"/>
                <w:szCs w:val="22"/>
              </w:rPr>
            </w:pPr>
            <w:r w:rsidRPr="005C0EA8">
              <w:rPr>
                <w:rFonts w:eastAsia="Century Gothic"/>
                <w:b/>
                <w:bCs/>
                <w:sz w:val="22"/>
                <w:szCs w:val="22"/>
              </w:rPr>
              <w:t xml:space="preserve">2. </w:t>
            </w:r>
            <w:r w:rsidRPr="005C0EA8">
              <w:rPr>
                <w:rFonts w:eastAsia="Century Gothic"/>
                <w:sz w:val="22"/>
                <w:szCs w:val="22"/>
              </w:rPr>
              <w:t>     </w:t>
            </w: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6A6780">
            <w:pPr>
              <w:spacing w:after="0" w:line="240" w:lineRule="auto"/>
              <w:rPr>
                <w:rFonts w:eastAsia="Century Gothic"/>
                <w:sz w:val="22"/>
                <w:szCs w:val="22"/>
              </w:rPr>
            </w:pPr>
            <w:r w:rsidRPr="005C0EA8">
              <w:rPr>
                <w:rFonts w:eastAsia="Century Gothic"/>
                <w:b/>
                <w:bCs/>
                <w:sz w:val="22"/>
                <w:szCs w:val="22"/>
              </w:rPr>
              <w:t xml:space="preserve">Tel. No: </w:t>
            </w:r>
            <w:r w:rsidRPr="005C0EA8">
              <w:rPr>
                <w:rFonts w:eastAsia="Century Gothic"/>
                <w:sz w:val="22"/>
                <w:szCs w:val="22"/>
              </w:rPr>
              <w:t>     </w:t>
            </w:r>
          </w:p>
        </w:tc>
        <w:tc>
          <w:tcPr>
            <w:tcW w:w="3330" w:type="dxa"/>
            <w:tcBorders>
              <w:top w:val="single" w:sz="4" w:space="0" w:color="000000"/>
              <w:left w:val="single" w:sz="4" w:space="0" w:color="000000"/>
              <w:bottom w:val="single" w:sz="4" w:space="0" w:color="000000"/>
              <w:right w:val="single" w:sz="4" w:space="0" w:color="000000"/>
            </w:tcBorders>
          </w:tcPr>
          <w:p w:rsidR="00FF128F" w:rsidRPr="005C0EA8" w:rsidRDefault="006A6780">
            <w:pPr>
              <w:spacing w:after="0" w:line="240" w:lineRule="auto"/>
              <w:rPr>
                <w:rFonts w:eastAsia="Century Gothic"/>
                <w:sz w:val="22"/>
                <w:szCs w:val="22"/>
              </w:rPr>
            </w:pPr>
            <w:r w:rsidRPr="005C0EA8">
              <w:rPr>
                <w:rFonts w:eastAsia="Century Gothic"/>
                <w:sz w:val="22"/>
                <w:szCs w:val="22"/>
              </w:rPr>
              <w:t>     </w:t>
            </w:r>
          </w:p>
        </w:tc>
        <w:tc>
          <w:tcPr>
            <w:tcW w:w="3690" w:type="dxa"/>
            <w:tcBorders>
              <w:top w:val="single" w:sz="4" w:space="0" w:color="000000"/>
              <w:left w:val="single" w:sz="4" w:space="0" w:color="000000"/>
              <w:bottom w:val="single" w:sz="4" w:space="0" w:color="000000"/>
              <w:right w:val="single" w:sz="4" w:space="0" w:color="000000"/>
            </w:tcBorders>
          </w:tcPr>
          <w:p w:rsidR="00FF128F" w:rsidRPr="005C0EA8" w:rsidRDefault="006A6780">
            <w:pPr>
              <w:spacing w:after="0" w:line="240" w:lineRule="auto"/>
              <w:rPr>
                <w:rFonts w:eastAsia="Century Gothic"/>
                <w:sz w:val="22"/>
                <w:szCs w:val="22"/>
              </w:rPr>
            </w:pPr>
            <w:r w:rsidRPr="005C0EA8">
              <w:rPr>
                <w:rFonts w:eastAsia="Century Gothic"/>
                <w:sz w:val="22"/>
                <w:szCs w:val="22"/>
              </w:rPr>
              <w:t>     </w:t>
            </w: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6A6780">
            <w:pPr>
              <w:spacing w:after="0" w:line="240" w:lineRule="auto"/>
              <w:rPr>
                <w:rFonts w:eastAsia="Century Gothic"/>
                <w:sz w:val="22"/>
                <w:szCs w:val="22"/>
              </w:rPr>
            </w:pPr>
            <w:r w:rsidRPr="005C0EA8">
              <w:rPr>
                <w:rFonts w:eastAsia="Century Gothic"/>
                <w:b/>
                <w:bCs/>
                <w:sz w:val="22"/>
                <w:szCs w:val="22"/>
              </w:rPr>
              <w:t>Email address:</w:t>
            </w:r>
            <w:bookmarkStart w:id="4" w:name="bookmark=kix.ymg1o55xsxsb" w:colFirst="0" w:colLast="0"/>
            <w:bookmarkEnd w:id="4"/>
            <w:r w:rsidRPr="005C0EA8">
              <w:rPr>
                <w:rFonts w:eastAsia="Century Gothic"/>
                <w:sz w:val="22"/>
                <w:szCs w:val="22"/>
              </w:rPr>
              <w:t xml:space="preserve">      </w:t>
            </w:r>
          </w:p>
        </w:tc>
      </w:tr>
      <w:tr w:rsidR="00FF128F" w:rsidRPr="005C0EA8">
        <w:trPr>
          <w:trHeight w:val="535"/>
        </w:trPr>
        <w:tc>
          <w:tcPr>
            <w:tcW w:w="3168" w:type="dxa"/>
            <w:tcBorders>
              <w:top w:val="single" w:sz="4" w:space="0" w:color="000000"/>
              <w:left w:val="single" w:sz="4" w:space="0" w:color="000000"/>
              <w:bottom w:val="single" w:sz="4" w:space="0" w:color="000000"/>
              <w:right w:val="single" w:sz="4" w:space="0" w:color="000000"/>
            </w:tcBorders>
            <w:vAlign w:val="center"/>
          </w:tcPr>
          <w:p w:rsidR="00FF128F" w:rsidRPr="005C0EA8" w:rsidRDefault="006A6780">
            <w:pPr>
              <w:spacing w:after="0" w:line="240" w:lineRule="auto"/>
              <w:rPr>
                <w:rFonts w:eastAsia="Century Gothic"/>
                <w:sz w:val="22"/>
                <w:szCs w:val="22"/>
              </w:rPr>
            </w:pPr>
            <w:r w:rsidRPr="005C0EA8">
              <w:rPr>
                <w:rFonts w:eastAsia="Century Gothic"/>
                <w:b/>
                <w:bCs/>
                <w:sz w:val="22"/>
                <w:szCs w:val="22"/>
              </w:rPr>
              <w:t>Name of referee</w:t>
            </w:r>
          </w:p>
        </w:tc>
        <w:tc>
          <w:tcPr>
            <w:tcW w:w="3330" w:type="dxa"/>
            <w:tcBorders>
              <w:top w:val="single" w:sz="4" w:space="0" w:color="000000"/>
              <w:left w:val="single" w:sz="4" w:space="0" w:color="000000"/>
              <w:bottom w:val="single" w:sz="4" w:space="0" w:color="000000"/>
              <w:right w:val="single" w:sz="4" w:space="0" w:color="000000"/>
            </w:tcBorders>
            <w:vAlign w:val="center"/>
          </w:tcPr>
          <w:p w:rsidR="00FF128F" w:rsidRPr="005C0EA8" w:rsidRDefault="006A6780">
            <w:pPr>
              <w:spacing w:after="0" w:line="240" w:lineRule="auto"/>
              <w:rPr>
                <w:rFonts w:eastAsia="Century Gothic"/>
                <w:sz w:val="22"/>
                <w:szCs w:val="22"/>
              </w:rPr>
            </w:pPr>
            <w:r w:rsidRPr="005C0EA8">
              <w:rPr>
                <w:rFonts w:eastAsia="Century Gothic"/>
                <w:b/>
                <w:bCs/>
                <w:sz w:val="22"/>
                <w:szCs w:val="22"/>
              </w:rPr>
              <w:t>Status or job</w:t>
            </w:r>
          </w:p>
        </w:tc>
        <w:tc>
          <w:tcPr>
            <w:tcW w:w="3690" w:type="dxa"/>
            <w:tcBorders>
              <w:top w:val="single" w:sz="4" w:space="0" w:color="000000"/>
              <w:left w:val="single" w:sz="4" w:space="0" w:color="000000"/>
              <w:bottom w:val="single" w:sz="4" w:space="0" w:color="000000"/>
              <w:right w:val="single" w:sz="4" w:space="0" w:color="000000"/>
            </w:tcBorders>
            <w:vAlign w:val="center"/>
          </w:tcPr>
          <w:p w:rsidR="00FF128F" w:rsidRPr="005C0EA8" w:rsidRDefault="006A6780">
            <w:pPr>
              <w:spacing w:after="0" w:line="240" w:lineRule="auto"/>
              <w:rPr>
                <w:rFonts w:eastAsia="Century Gothic"/>
                <w:sz w:val="22"/>
                <w:szCs w:val="22"/>
              </w:rPr>
            </w:pPr>
            <w:r w:rsidRPr="005C0EA8">
              <w:rPr>
                <w:rFonts w:eastAsia="Century Gothic"/>
                <w:b/>
                <w:bCs/>
                <w:sz w:val="22"/>
                <w:szCs w:val="22"/>
              </w:rPr>
              <w:t>Address for contact</w:t>
            </w:r>
          </w:p>
          <w:p w:rsidR="00FF128F" w:rsidRPr="005C0EA8" w:rsidRDefault="00FF128F">
            <w:pPr>
              <w:spacing w:after="0" w:line="240" w:lineRule="auto"/>
              <w:rPr>
                <w:rFonts w:eastAsia="Century Gothic"/>
                <w:sz w:val="22"/>
                <w:szCs w:val="22"/>
              </w:rPr>
            </w:pPr>
          </w:p>
        </w:tc>
      </w:tr>
      <w:tr w:rsidR="00FF128F" w:rsidRPr="005C0EA8">
        <w:trPr>
          <w:trHeight w:val="535"/>
        </w:trPr>
        <w:tc>
          <w:tcPr>
            <w:tcW w:w="3168" w:type="dxa"/>
            <w:tcBorders>
              <w:top w:val="single" w:sz="4" w:space="0" w:color="000000"/>
              <w:left w:val="single" w:sz="4" w:space="0" w:color="000000"/>
              <w:bottom w:val="single" w:sz="4" w:space="0" w:color="000000"/>
              <w:right w:val="single" w:sz="4" w:space="0" w:color="000000"/>
            </w:tcBorders>
          </w:tcPr>
          <w:p w:rsidR="00FF128F" w:rsidRPr="005C0EA8" w:rsidRDefault="006A6780">
            <w:pPr>
              <w:spacing w:after="0" w:line="240" w:lineRule="auto"/>
              <w:rPr>
                <w:rFonts w:eastAsia="Century Gothic"/>
                <w:sz w:val="22"/>
                <w:szCs w:val="22"/>
              </w:rPr>
            </w:pPr>
            <w:r w:rsidRPr="005C0EA8">
              <w:rPr>
                <w:rFonts w:eastAsia="Century Gothic"/>
                <w:b/>
                <w:bCs/>
                <w:sz w:val="22"/>
                <w:szCs w:val="22"/>
              </w:rPr>
              <w:t xml:space="preserve">3. </w:t>
            </w:r>
            <w:bookmarkStart w:id="5" w:name="bookmark=kix.1ohmafovj1f4" w:colFirst="0" w:colLast="0"/>
            <w:bookmarkEnd w:id="5"/>
            <w:r w:rsidRPr="005C0EA8">
              <w:rPr>
                <w:rFonts w:eastAsia="Century Gothic"/>
                <w:sz w:val="22"/>
                <w:szCs w:val="22"/>
              </w:rPr>
              <w:t>     </w:t>
            </w:r>
            <w:r w:rsidRPr="005C0EA8">
              <w:rPr>
                <w:rFonts w:eastAsia="Century Gothic"/>
                <w:b/>
                <w:bCs/>
                <w:sz w:val="22"/>
                <w:szCs w:val="22"/>
              </w:rPr>
              <w:br/>
            </w: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6A6780">
            <w:pPr>
              <w:spacing w:after="0" w:line="240" w:lineRule="auto"/>
              <w:rPr>
                <w:rFonts w:eastAsia="Century Gothic"/>
                <w:sz w:val="22"/>
                <w:szCs w:val="22"/>
              </w:rPr>
            </w:pPr>
            <w:r w:rsidRPr="005C0EA8">
              <w:rPr>
                <w:rFonts w:eastAsia="Century Gothic"/>
                <w:b/>
                <w:bCs/>
                <w:sz w:val="22"/>
                <w:szCs w:val="22"/>
              </w:rPr>
              <w:t xml:space="preserve">Tel No: </w:t>
            </w:r>
            <w:bookmarkStart w:id="6" w:name="bookmark=kix.muygtxu6xj9e" w:colFirst="0" w:colLast="0"/>
            <w:bookmarkEnd w:id="6"/>
            <w:r w:rsidRPr="005C0EA8">
              <w:rPr>
                <w:rFonts w:eastAsia="Century Gothic"/>
                <w:sz w:val="22"/>
                <w:szCs w:val="22"/>
              </w:rPr>
              <w:t>     </w:t>
            </w:r>
            <w:r w:rsidRPr="005C0EA8">
              <w:rPr>
                <w:rFonts w:eastAsia="Century Gothic"/>
                <w:b/>
                <w:bCs/>
                <w:sz w:val="22"/>
                <w:szCs w:val="22"/>
              </w:rPr>
              <w:br/>
            </w:r>
          </w:p>
          <w:p w:rsidR="00FF128F" w:rsidRPr="005C0EA8" w:rsidRDefault="00FF128F">
            <w:pPr>
              <w:spacing w:after="0" w:line="240" w:lineRule="auto"/>
              <w:rPr>
                <w:rFonts w:eastAsia="Century Gothic"/>
                <w:sz w:val="22"/>
                <w:szCs w:val="22"/>
              </w:rPr>
            </w:pPr>
          </w:p>
        </w:tc>
        <w:tc>
          <w:tcPr>
            <w:tcW w:w="3330" w:type="dxa"/>
            <w:tcBorders>
              <w:top w:val="single" w:sz="4" w:space="0" w:color="000000"/>
              <w:left w:val="single" w:sz="4" w:space="0" w:color="000000"/>
              <w:bottom w:val="single" w:sz="4" w:space="0" w:color="000000"/>
              <w:right w:val="single" w:sz="4" w:space="0" w:color="000000"/>
            </w:tcBorders>
          </w:tcPr>
          <w:p w:rsidR="00FF128F" w:rsidRPr="005C0EA8" w:rsidRDefault="006A6780">
            <w:pPr>
              <w:spacing w:after="0" w:line="240" w:lineRule="auto"/>
              <w:rPr>
                <w:rFonts w:eastAsia="Century Gothic"/>
                <w:sz w:val="22"/>
                <w:szCs w:val="22"/>
              </w:rPr>
            </w:pPr>
            <w:bookmarkStart w:id="7" w:name="bookmark=kix.ys1jetemq2bj" w:colFirst="0" w:colLast="0"/>
            <w:bookmarkEnd w:id="7"/>
            <w:r w:rsidRPr="005C0EA8">
              <w:rPr>
                <w:rFonts w:eastAsia="Century Gothic"/>
                <w:sz w:val="22"/>
                <w:szCs w:val="22"/>
              </w:rPr>
              <w:lastRenderedPageBreak/>
              <w:t>     </w:t>
            </w:r>
          </w:p>
        </w:tc>
        <w:tc>
          <w:tcPr>
            <w:tcW w:w="3690" w:type="dxa"/>
            <w:tcBorders>
              <w:top w:val="single" w:sz="4" w:space="0" w:color="000000"/>
              <w:left w:val="single" w:sz="4" w:space="0" w:color="000000"/>
              <w:bottom w:val="single" w:sz="4" w:space="0" w:color="000000"/>
              <w:right w:val="single" w:sz="4" w:space="0" w:color="000000"/>
            </w:tcBorders>
            <w:vAlign w:val="center"/>
          </w:tcPr>
          <w:p w:rsidR="00FF128F" w:rsidRPr="005C0EA8" w:rsidRDefault="006A6780">
            <w:pPr>
              <w:spacing w:after="0" w:line="240" w:lineRule="auto"/>
              <w:rPr>
                <w:rFonts w:eastAsia="Century Gothic"/>
                <w:sz w:val="22"/>
                <w:szCs w:val="22"/>
              </w:rPr>
            </w:pPr>
            <w:bookmarkStart w:id="8" w:name="bookmark=kix.5llfd9cre5su" w:colFirst="0" w:colLast="0"/>
            <w:bookmarkEnd w:id="8"/>
            <w:r w:rsidRPr="005C0EA8">
              <w:rPr>
                <w:rFonts w:eastAsia="Century Gothic"/>
                <w:sz w:val="22"/>
                <w:szCs w:val="22"/>
              </w:rPr>
              <w:t>     </w:t>
            </w:r>
            <w:r w:rsidRPr="005C0EA8">
              <w:rPr>
                <w:rFonts w:eastAsia="Century Gothic"/>
                <w:sz w:val="22"/>
                <w:szCs w:val="22"/>
              </w:rPr>
              <w:br/>
            </w: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FF128F">
            <w:pPr>
              <w:spacing w:after="0" w:line="240" w:lineRule="auto"/>
              <w:rPr>
                <w:rFonts w:eastAsia="Century Gothic"/>
                <w:sz w:val="22"/>
                <w:szCs w:val="22"/>
              </w:rPr>
            </w:pPr>
          </w:p>
          <w:p w:rsidR="00FF128F" w:rsidRPr="005C0EA8" w:rsidRDefault="006A6780">
            <w:pPr>
              <w:spacing w:after="0" w:line="240" w:lineRule="auto"/>
              <w:rPr>
                <w:rFonts w:eastAsia="Century Gothic"/>
                <w:sz w:val="22"/>
                <w:szCs w:val="22"/>
              </w:rPr>
            </w:pPr>
            <w:bookmarkStart w:id="9" w:name="bookmark=kix.eqal81redg9a" w:colFirst="0" w:colLast="0"/>
            <w:bookmarkEnd w:id="9"/>
            <w:r w:rsidRPr="005C0EA8">
              <w:rPr>
                <w:rFonts w:eastAsia="Century Gothic"/>
                <w:b/>
                <w:bCs/>
                <w:sz w:val="22"/>
                <w:szCs w:val="22"/>
              </w:rPr>
              <w:t xml:space="preserve">Email address: </w:t>
            </w:r>
            <w:r w:rsidRPr="005C0EA8">
              <w:rPr>
                <w:rFonts w:eastAsia="Century Gothic"/>
                <w:sz w:val="22"/>
                <w:szCs w:val="22"/>
              </w:rPr>
              <w:t>     </w:t>
            </w:r>
            <w:r w:rsidRPr="005C0EA8">
              <w:rPr>
                <w:rFonts w:eastAsia="Century Gothic"/>
                <w:b/>
                <w:bCs/>
                <w:sz w:val="22"/>
                <w:szCs w:val="22"/>
              </w:rPr>
              <w:br/>
            </w:r>
          </w:p>
          <w:p w:rsidR="00FF128F" w:rsidRPr="005C0EA8" w:rsidRDefault="00FF128F">
            <w:pPr>
              <w:spacing w:after="0" w:line="240" w:lineRule="auto"/>
              <w:rPr>
                <w:rFonts w:eastAsia="Century Gothic"/>
                <w:sz w:val="22"/>
                <w:szCs w:val="22"/>
              </w:rPr>
            </w:pPr>
          </w:p>
        </w:tc>
      </w:tr>
      <w:tr w:rsidR="00FF128F" w:rsidRPr="005C0EA8">
        <w:trPr>
          <w:trHeight w:val="892"/>
        </w:trPr>
        <w:tc>
          <w:tcPr>
            <w:tcW w:w="10188" w:type="dxa"/>
            <w:gridSpan w:val="3"/>
            <w:tcBorders>
              <w:top w:val="single" w:sz="4" w:space="0" w:color="000000"/>
              <w:left w:val="single" w:sz="4" w:space="0" w:color="000000"/>
              <w:bottom w:val="single" w:sz="4" w:space="0" w:color="000000"/>
              <w:right w:val="single" w:sz="4" w:space="0" w:color="000000"/>
            </w:tcBorders>
            <w:vAlign w:val="center"/>
          </w:tcPr>
          <w:p w:rsidR="00FF128F" w:rsidRPr="005C0EA8" w:rsidRDefault="006A6780">
            <w:pPr>
              <w:spacing w:after="0" w:line="240" w:lineRule="auto"/>
              <w:rPr>
                <w:rFonts w:eastAsia="Century Gothic"/>
                <w:sz w:val="22"/>
                <w:szCs w:val="22"/>
              </w:rPr>
            </w:pPr>
            <w:r w:rsidRPr="005C0EA8">
              <w:rPr>
                <w:rFonts w:eastAsia="Century Gothic"/>
                <w:b/>
                <w:bCs/>
                <w:sz w:val="22"/>
                <w:szCs w:val="22"/>
              </w:rPr>
              <w:lastRenderedPageBreak/>
              <w:t>May we approach your present employer before the interview?</w:t>
            </w:r>
            <w:r w:rsidRPr="005C0EA8">
              <w:rPr>
                <w:rFonts w:eastAsia="Century Gothic"/>
                <w:sz w:val="22"/>
                <w:szCs w:val="22"/>
              </w:rPr>
              <w:t xml:space="preserve">                      </w:t>
            </w:r>
            <w:r w:rsidRPr="005C0EA8">
              <w:rPr>
                <w:rFonts w:eastAsia="Century Gothic"/>
                <w:b/>
                <w:bCs/>
                <w:sz w:val="22"/>
                <w:szCs w:val="22"/>
              </w:rPr>
              <w:t>Yes</w:t>
            </w:r>
            <w:r w:rsidRPr="005C0EA8">
              <w:rPr>
                <w:rFonts w:eastAsia="Century Gothic"/>
                <w:sz w:val="22"/>
                <w:szCs w:val="22"/>
              </w:rPr>
              <w:t xml:space="preserve"> </w:t>
            </w:r>
            <w:r w:rsidRPr="005C0EA8">
              <w:rPr>
                <w:rFonts w:ascii="Segoe UI Symbol" w:eastAsia="Century Gothic" w:hAnsi="Segoe UI Symbol" w:cs="Segoe UI Symbol"/>
                <w:sz w:val="22"/>
                <w:szCs w:val="22"/>
              </w:rPr>
              <w:t>☐</w:t>
            </w:r>
            <w:r w:rsidRPr="005C0EA8">
              <w:rPr>
                <w:rFonts w:eastAsia="Century Gothic"/>
                <w:sz w:val="22"/>
                <w:szCs w:val="22"/>
              </w:rPr>
              <w:t xml:space="preserve">                    </w:t>
            </w:r>
            <w:r w:rsidRPr="005C0EA8">
              <w:rPr>
                <w:rFonts w:eastAsia="Century Gothic"/>
                <w:b/>
                <w:bCs/>
                <w:sz w:val="22"/>
                <w:szCs w:val="22"/>
              </w:rPr>
              <w:t xml:space="preserve"> No</w:t>
            </w:r>
            <w:r w:rsidRPr="005C0EA8">
              <w:rPr>
                <w:rFonts w:eastAsia="Century Gothic"/>
                <w:sz w:val="22"/>
                <w:szCs w:val="22"/>
              </w:rPr>
              <w:t xml:space="preserve"> </w:t>
            </w:r>
            <w:r w:rsidRPr="005C0EA8">
              <w:rPr>
                <w:rFonts w:ascii="Segoe UI Symbol" w:eastAsia="Century Gothic" w:hAnsi="Segoe UI Symbol" w:cs="Segoe UI Symbol"/>
                <w:sz w:val="22"/>
                <w:szCs w:val="22"/>
              </w:rPr>
              <w:t>☐</w:t>
            </w:r>
            <w:r w:rsidRPr="005C0EA8">
              <w:rPr>
                <w:rFonts w:eastAsia="Century Gothic"/>
                <w:sz w:val="22"/>
                <w:szCs w:val="22"/>
              </w:rPr>
              <w:t xml:space="preserve"> </w:t>
            </w:r>
          </w:p>
        </w:tc>
      </w:tr>
    </w:tbl>
    <w:p w:rsidR="00FF128F" w:rsidRPr="005C0EA8" w:rsidRDefault="006A6780">
      <w:pPr>
        <w:rPr>
          <w:rFonts w:eastAsia="Century Gothic"/>
          <w:b/>
          <w:bCs/>
        </w:rPr>
      </w:pPr>
      <w:r w:rsidRPr="005C0EA8">
        <w:rPr>
          <w:rFonts w:eastAsia="Century Gothic"/>
          <w:b/>
          <w:bCs/>
        </w:rPr>
        <w:t xml:space="preserve"> </w:t>
      </w:r>
    </w:p>
    <w:p w:rsidR="006A6780" w:rsidRPr="005C0EA8" w:rsidRDefault="006A6780" w:rsidP="006A6780">
      <w:pPr>
        <w:pStyle w:val="NormalWeb"/>
        <w:shd w:val="clear" w:color="auto" w:fill="FFFFFF"/>
        <w:spacing w:before="0" w:beforeAutospacing="0" w:after="0" w:afterAutospacing="0"/>
        <w:textAlignment w:val="baseline"/>
        <w:rPr>
          <w:rStyle w:val="Strong"/>
          <w:rFonts w:ascii="Arial" w:hAnsi="Arial" w:cs="Arial"/>
          <w:b w:val="0"/>
          <w:u w:val="single"/>
          <w:bdr w:val="none" w:sz="0" w:space="0" w:color="auto" w:frame="1"/>
        </w:rPr>
      </w:pPr>
    </w:p>
    <w:p w:rsidR="006A6780" w:rsidRPr="005C0EA8" w:rsidRDefault="006A6780" w:rsidP="006A6780">
      <w:pPr>
        <w:pStyle w:val="NormalWeb"/>
        <w:shd w:val="clear" w:color="auto" w:fill="FFFFFF"/>
        <w:spacing w:before="0" w:beforeAutospacing="0" w:after="0" w:afterAutospacing="0"/>
        <w:textAlignment w:val="baseline"/>
        <w:rPr>
          <w:rStyle w:val="Strong"/>
          <w:rFonts w:ascii="Arial" w:hAnsi="Arial" w:cs="Arial"/>
          <w:u w:val="single"/>
          <w:bdr w:val="none" w:sz="0" w:space="0" w:color="auto" w:frame="1"/>
        </w:rPr>
      </w:pPr>
      <w:r w:rsidRPr="005C0EA8">
        <w:rPr>
          <w:rStyle w:val="Strong"/>
          <w:rFonts w:ascii="Arial" w:hAnsi="Arial" w:cs="Arial"/>
          <w:u w:val="single"/>
          <w:bdr w:val="none" w:sz="0" w:space="0" w:color="auto" w:frame="1"/>
        </w:rPr>
        <w:t xml:space="preserve">DECLARATION </w:t>
      </w:r>
    </w:p>
    <w:p w:rsidR="006A6780" w:rsidRPr="005C0EA8" w:rsidRDefault="006A6780" w:rsidP="006A6780">
      <w:pPr>
        <w:pStyle w:val="NormalWeb"/>
        <w:shd w:val="clear" w:color="auto" w:fill="FFFFFF"/>
        <w:spacing w:before="0" w:beforeAutospacing="0" w:after="0" w:afterAutospacing="0"/>
        <w:textAlignment w:val="baseline"/>
        <w:rPr>
          <w:rStyle w:val="Strong"/>
          <w:rFonts w:ascii="Arial" w:hAnsi="Arial" w:cs="Arial"/>
          <w:u w:val="single"/>
          <w:bdr w:val="none" w:sz="0" w:space="0" w:color="auto" w:frame="1"/>
        </w:rPr>
      </w:pPr>
    </w:p>
    <w:p w:rsidR="006A6780" w:rsidRPr="005C0EA8" w:rsidRDefault="006A6780" w:rsidP="006A6780">
      <w:pPr>
        <w:pStyle w:val="NormalWeb"/>
        <w:shd w:val="clear" w:color="auto" w:fill="FFFFFF"/>
        <w:spacing w:before="0" w:beforeAutospacing="0" w:after="0" w:afterAutospacing="0"/>
        <w:textAlignment w:val="baseline"/>
        <w:rPr>
          <w:rStyle w:val="Strong"/>
          <w:rFonts w:ascii="Arial" w:hAnsi="Arial" w:cs="Arial"/>
          <w:u w:val="single"/>
          <w:bdr w:val="none" w:sz="0" w:space="0" w:color="auto" w:frame="1"/>
        </w:rPr>
      </w:pPr>
      <w:r w:rsidRPr="005C0EA8">
        <w:rPr>
          <w:rStyle w:val="Strong"/>
          <w:rFonts w:ascii="Arial" w:hAnsi="Arial" w:cs="Arial"/>
          <w:u w:val="single"/>
          <w:bdr w:val="none" w:sz="0" w:space="0" w:color="auto" w:frame="1"/>
        </w:rPr>
        <w:t>Immigration, Asylum and Nationality Act (2006)</w:t>
      </w:r>
    </w:p>
    <w:p w:rsidR="006A6780" w:rsidRPr="005C0EA8" w:rsidRDefault="006A6780" w:rsidP="006A6780">
      <w:pPr>
        <w:pStyle w:val="NormalWeb"/>
        <w:shd w:val="clear" w:color="auto" w:fill="FFFFFF"/>
        <w:spacing w:before="0" w:beforeAutospacing="0" w:after="300" w:afterAutospacing="0"/>
        <w:textAlignment w:val="baseline"/>
        <w:rPr>
          <w:rFonts w:ascii="Arial" w:hAnsi="Arial" w:cs="Arial"/>
        </w:rPr>
      </w:pPr>
      <w:r w:rsidRPr="005C0EA8">
        <w:rPr>
          <w:rFonts w:ascii="Arial" w:hAnsi="Arial" w:cs="Arial"/>
        </w:rPr>
        <w:t>In accordance with the Immigration, Asylum and Nationality Act 2006, the employer will require new members of staff to provide documentary evidence that they are entitled to undertake the position applied for/have an ongoing entitlement to live and work in the United Kingdom. Therefore, all candidates shortlisted for interview are required to complete a declaration and to produce acceptable specified documentary evidence at interview.</w:t>
      </w:r>
    </w:p>
    <w:p w:rsidR="005C0EA8" w:rsidRDefault="006A6780" w:rsidP="006A6780">
      <w:pPr>
        <w:shd w:val="clear" w:color="auto" w:fill="FFFFFF"/>
        <w:spacing w:afterAutospacing="1"/>
        <w:textAlignment w:val="baseline"/>
        <w:rPr>
          <w:b/>
        </w:rPr>
      </w:pPr>
      <w:r w:rsidRPr="005C0EA8">
        <w:rPr>
          <w:b/>
        </w:rPr>
        <w:t xml:space="preserve">I confirm that I am legally entitled to work in the UK. </w:t>
      </w:r>
      <w:r w:rsidRPr="005C0EA8">
        <w:rPr>
          <w:b/>
        </w:rPr>
        <w:tab/>
      </w:r>
      <w:r w:rsidRPr="005C0EA8">
        <w:rPr>
          <w:b/>
        </w:rPr>
        <w:tab/>
      </w:r>
    </w:p>
    <w:p w:rsidR="006A6780" w:rsidRPr="005C0EA8" w:rsidRDefault="006A6780" w:rsidP="006A6780">
      <w:pPr>
        <w:shd w:val="clear" w:color="auto" w:fill="FFFFFF"/>
        <w:spacing w:afterAutospacing="1"/>
        <w:textAlignment w:val="baseline"/>
        <w:rPr>
          <w:b/>
        </w:rPr>
      </w:pPr>
      <w:r w:rsidRPr="005C0EA8">
        <w:rPr>
          <w:b/>
        </w:rPr>
        <w:t>Sign          ______________________________________</w:t>
      </w:r>
    </w:p>
    <w:p w:rsidR="005C0EA8" w:rsidRDefault="005C0EA8" w:rsidP="006A6780">
      <w:pPr>
        <w:pStyle w:val="NormalWeb"/>
        <w:shd w:val="clear" w:color="auto" w:fill="FFFFFF"/>
        <w:spacing w:before="0" w:beforeAutospacing="0" w:after="0" w:afterAutospacing="0"/>
        <w:textAlignment w:val="baseline"/>
        <w:rPr>
          <w:rStyle w:val="Strong"/>
          <w:rFonts w:ascii="Arial" w:hAnsi="Arial" w:cs="Arial"/>
          <w:b w:val="0"/>
          <w:u w:val="single"/>
          <w:bdr w:val="none" w:sz="0" w:space="0" w:color="auto" w:frame="1"/>
        </w:rPr>
      </w:pPr>
    </w:p>
    <w:p w:rsidR="006A6780" w:rsidRPr="005C0EA8" w:rsidRDefault="006A6780" w:rsidP="006A6780">
      <w:pPr>
        <w:pStyle w:val="NormalWeb"/>
        <w:shd w:val="clear" w:color="auto" w:fill="FFFFFF"/>
        <w:spacing w:before="0" w:beforeAutospacing="0" w:after="0" w:afterAutospacing="0"/>
        <w:textAlignment w:val="baseline"/>
        <w:rPr>
          <w:rFonts w:ascii="Arial" w:hAnsi="Arial" w:cs="Arial"/>
          <w:u w:val="single"/>
        </w:rPr>
      </w:pPr>
      <w:r w:rsidRPr="005C0EA8">
        <w:rPr>
          <w:rStyle w:val="Strong"/>
          <w:rFonts w:ascii="Arial" w:hAnsi="Arial" w:cs="Arial"/>
          <w:u w:val="single"/>
          <w:bdr w:val="none" w:sz="0" w:space="0" w:color="auto" w:frame="1"/>
        </w:rPr>
        <w:t>Safeguarding Vulnerable Groups Act (2006)</w:t>
      </w:r>
    </w:p>
    <w:p w:rsidR="006A6780" w:rsidRPr="005C0EA8" w:rsidRDefault="006A6780" w:rsidP="006A6780">
      <w:pPr>
        <w:pStyle w:val="NormalWeb"/>
        <w:shd w:val="clear" w:color="auto" w:fill="FFFFFF"/>
        <w:spacing w:before="0" w:beforeAutospacing="0" w:after="300" w:afterAutospacing="0"/>
        <w:textAlignment w:val="baseline"/>
        <w:rPr>
          <w:rFonts w:ascii="Arial" w:hAnsi="Arial" w:cs="Arial"/>
        </w:rPr>
      </w:pPr>
      <w:r w:rsidRPr="005C0EA8">
        <w:rPr>
          <w:rFonts w:ascii="Arial" w:hAnsi="Arial" w:cs="Arial"/>
        </w:rPr>
        <w:t>The employer is obliged by law to operate a checking procedure for employees who have substantial access to children and young people.</w:t>
      </w:r>
    </w:p>
    <w:p w:rsidR="005C0EA8" w:rsidRDefault="006A6780" w:rsidP="006A6780">
      <w:pPr>
        <w:pStyle w:val="NormalWeb"/>
        <w:shd w:val="clear" w:color="auto" w:fill="FFFFFF"/>
        <w:spacing w:before="0" w:beforeAutospacing="0" w:after="300" w:afterAutospacing="0" w:line="360" w:lineRule="auto"/>
        <w:textAlignment w:val="baseline"/>
        <w:rPr>
          <w:rFonts w:ascii="Arial" w:hAnsi="Arial" w:cs="Arial"/>
          <w:b/>
        </w:rPr>
      </w:pPr>
      <w:r w:rsidRPr="005C0EA8">
        <w:rPr>
          <w:rFonts w:ascii="Arial" w:hAnsi="Arial" w:cs="Arial"/>
          <w:b/>
        </w:rPr>
        <w:t xml:space="preserve">I confirm, below, that I am not barred by the Disclosure and Barring Service (DBS) from working with or applying to work with children (and/or vulnerable adults if appropriate), or included on the Children’s Barred List (or the Adults Barred List if appropriate). </w:t>
      </w:r>
      <w:r w:rsidRPr="005C0EA8">
        <w:rPr>
          <w:rFonts w:ascii="Arial" w:hAnsi="Arial" w:cs="Arial"/>
          <w:b/>
        </w:rPr>
        <w:tab/>
      </w:r>
      <w:r w:rsidRPr="005C0EA8">
        <w:rPr>
          <w:rFonts w:ascii="Arial" w:hAnsi="Arial" w:cs="Arial"/>
          <w:b/>
        </w:rPr>
        <w:tab/>
      </w:r>
      <w:r w:rsidRPr="005C0EA8">
        <w:rPr>
          <w:rFonts w:ascii="Arial" w:hAnsi="Arial" w:cs="Arial"/>
          <w:b/>
        </w:rPr>
        <w:tab/>
      </w:r>
      <w:r w:rsidRPr="005C0EA8">
        <w:rPr>
          <w:rFonts w:ascii="Arial" w:hAnsi="Arial" w:cs="Arial"/>
          <w:b/>
        </w:rPr>
        <w:tab/>
      </w:r>
      <w:r w:rsidRPr="005C0EA8">
        <w:rPr>
          <w:rFonts w:ascii="Arial" w:hAnsi="Arial" w:cs="Arial"/>
          <w:b/>
        </w:rPr>
        <w:tab/>
      </w:r>
      <w:r w:rsidRPr="005C0EA8">
        <w:rPr>
          <w:rFonts w:ascii="Arial" w:hAnsi="Arial" w:cs="Arial"/>
          <w:b/>
        </w:rPr>
        <w:tab/>
      </w:r>
    </w:p>
    <w:p w:rsidR="006A6780" w:rsidRPr="005C0EA8" w:rsidRDefault="006A6780" w:rsidP="006A6780">
      <w:pPr>
        <w:pStyle w:val="NormalWeb"/>
        <w:shd w:val="clear" w:color="auto" w:fill="FFFFFF"/>
        <w:spacing w:before="0" w:beforeAutospacing="0" w:after="300" w:afterAutospacing="0" w:line="360" w:lineRule="auto"/>
        <w:textAlignment w:val="baseline"/>
        <w:rPr>
          <w:rFonts w:ascii="Arial" w:hAnsi="Arial" w:cs="Arial"/>
          <w:b/>
        </w:rPr>
      </w:pPr>
      <w:r w:rsidRPr="005C0EA8">
        <w:rPr>
          <w:rFonts w:ascii="Arial" w:hAnsi="Arial" w:cs="Arial"/>
          <w:b/>
        </w:rPr>
        <w:t>Sign          ______________________________________</w:t>
      </w:r>
    </w:p>
    <w:p w:rsidR="005C0EA8" w:rsidRDefault="005C0EA8" w:rsidP="006A6780">
      <w:pPr>
        <w:pStyle w:val="NormalWeb"/>
        <w:shd w:val="clear" w:color="auto" w:fill="FFFFFF"/>
        <w:spacing w:before="0" w:beforeAutospacing="0" w:after="0" w:afterAutospacing="0"/>
        <w:textAlignment w:val="baseline"/>
        <w:rPr>
          <w:rStyle w:val="Strong"/>
          <w:rFonts w:ascii="Arial" w:hAnsi="Arial" w:cs="Arial"/>
          <w:b w:val="0"/>
          <w:u w:val="single"/>
          <w:bdr w:val="none" w:sz="0" w:space="0" w:color="auto" w:frame="1"/>
        </w:rPr>
      </w:pPr>
    </w:p>
    <w:p w:rsidR="005C0EA8" w:rsidRDefault="005C0EA8" w:rsidP="006A6780">
      <w:pPr>
        <w:pStyle w:val="NormalWeb"/>
        <w:shd w:val="clear" w:color="auto" w:fill="FFFFFF"/>
        <w:spacing w:before="0" w:beforeAutospacing="0" w:after="0" w:afterAutospacing="0"/>
        <w:textAlignment w:val="baseline"/>
        <w:rPr>
          <w:rStyle w:val="Strong"/>
          <w:rFonts w:ascii="Arial" w:hAnsi="Arial" w:cs="Arial"/>
          <w:b w:val="0"/>
          <w:u w:val="single"/>
          <w:bdr w:val="none" w:sz="0" w:space="0" w:color="auto" w:frame="1"/>
        </w:rPr>
      </w:pPr>
    </w:p>
    <w:p w:rsidR="005C0EA8" w:rsidRDefault="005C0EA8" w:rsidP="006A6780">
      <w:pPr>
        <w:pStyle w:val="NormalWeb"/>
        <w:shd w:val="clear" w:color="auto" w:fill="FFFFFF"/>
        <w:spacing w:before="0" w:beforeAutospacing="0" w:after="0" w:afterAutospacing="0"/>
        <w:textAlignment w:val="baseline"/>
        <w:rPr>
          <w:rStyle w:val="Strong"/>
          <w:rFonts w:ascii="Arial" w:hAnsi="Arial" w:cs="Arial"/>
          <w:b w:val="0"/>
          <w:u w:val="single"/>
          <w:bdr w:val="none" w:sz="0" w:space="0" w:color="auto" w:frame="1"/>
        </w:rPr>
      </w:pPr>
    </w:p>
    <w:p w:rsidR="006A6780" w:rsidRPr="005C0EA8" w:rsidRDefault="006A6780" w:rsidP="006A6780">
      <w:pPr>
        <w:pStyle w:val="NormalWeb"/>
        <w:shd w:val="clear" w:color="auto" w:fill="FFFFFF"/>
        <w:spacing w:before="0" w:beforeAutospacing="0" w:after="0" w:afterAutospacing="0"/>
        <w:textAlignment w:val="baseline"/>
        <w:rPr>
          <w:rStyle w:val="Strong"/>
          <w:rFonts w:ascii="Arial" w:hAnsi="Arial" w:cs="Arial"/>
          <w:u w:val="single"/>
          <w:bdr w:val="none" w:sz="0" w:space="0" w:color="auto" w:frame="1"/>
        </w:rPr>
      </w:pPr>
      <w:r w:rsidRPr="005C0EA8">
        <w:rPr>
          <w:rStyle w:val="Strong"/>
          <w:rFonts w:ascii="Arial" w:hAnsi="Arial" w:cs="Arial"/>
          <w:u w:val="single"/>
          <w:bdr w:val="none" w:sz="0" w:space="0" w:color="auto" w:frame="1"/>
        </w:rPr>
        <w:t>Rehabilitation of Offenders Act (ROA) 1974 (Exceptions) Order 1975 (as amended)</w:t>
      </w:r>
    </w:p>
    <w:p w:rsidR="006A6780" w:rsidRPr="005C0EA8" w:rsidRDefault="006A6780" w:rsidP="006A6780">
      <w:pPr>
        <w:jc w:val="both"/>
      </w:pPr>
      <w:r w:rsidRPr="005C0EA8">
        <w:t xml:space="preserve">All posts involving direct contact with children are exempt from the Rehabilitation of Offenders Act 1974. However, amendments to the exceptions order 1975 (2013 &amp; 2020) provide that certain spent convictions and cautions are ‘protected’. These are not subject to disclosure to employers and cannot be </w:t>
      </w:r>
      <w:proofErr w:type="gramStart"/>
      <w:r w:rsidRPr="005C0EA8">
        <w:t>taken into account</w:t>
      </w:r>
      <w:proofErr w:type="gramEnd"/>
      <w:r w:rsidRPr="005C0EA8">
        <w:t xml:space="preserve">. Guidance and criteria on the filtering of these cautions and convictions can be found on the Ministry of Justice website. </w:t>
      </w:r>
    </w:p>
    <w:p w:rsidR="006A6780" w:rsidRPr="005C0EA8" w:rsidRDefault="006A6780" w:rsidP="006A6780">
      <w:pPr>
        <w:pStyle w:val="NormalWeb"/>
        <w:shd w:val="clear" w:color="auto" w:fill="FFFFFF"/>
        <w:spacing w:before="0" w:beforeAutospacing="0" w:after="0" w:afterAutospacing="0"/>
        <w:textAlignment w:val="baseline"/>
        <w:rPr>
          <w:rFonts w:ascii="Arial" w:hAnsi="Arial" w:cs="Arial"/>
        </w:rPr>
      </w:pPr>
    </w:p>
    <w:p w:rsidR="006A6780" w:rsidRPr="005C0EA8" w:rsidRDefault="006A6780" w:rsidP="006A6780">
      <w:pPr>
        <w:pStyle w:val="NormalWeb"/>
        <w:shd w:val="clear" w:color="auto" w:fill="FFFFFF"/>
        <w:spacing w:before="0" w:beforeAutospacing="0" w:after="0" w:afterAutospacing="0"/>
        <w:textAlignment w:val="baseline"/>
        <w:rPr>
          <w:rFonts w:ascii="Arial" w:hAnsi="Arial" w:cs="Arial"/>
        </w:rPr>
      </w:pPr>
      <w:r w:rsidRPr="005C0EA8">
        <w:rPr>
          <w:rFonts w:ascii="Arial" w:hAnsi="Arial" w:cs="Arial"/>
        </w:rPr>
        <w:t xml:space="preserve">If the job for which you have applied involves substantial access to children and you have been shortlisted for the post, it is likely you will be provided with a self-disclosure form by the potential employer on which you will be asked to disclose any unspent convictions, cautions, reprimands or final warnings that are not "protected" as defined by the </w:t>
      </w:r>
      <w:r w:rsidRPr="005C0EA8">
        <w:rPr>
          <w:rFonts w:ascii="Arial" w:hAnsi="Arial" w:cs="Arial"/>
        </w:rPr>
        <w:lastRenderedPageBreak/>
        <w:t>Rehabilitation of Offenders Act 1974 (Exceptions) Order 1975 (as amended in 2013 &amp; 2020). The possession of a criminal record will not automatically debar you from consideration for the post for which you have applied and any information given should be treated as confidential and only be used by the potential employer in relation to the post for which you have applied.</w:t>
      </w:r>
    </w:p>
    <w:p w:rsidR="006A6780" w:rsidRPr="005C0EA8" w:rsidRDefault="006A6780" w:rsidP="006A6780">
      <w:pPr>
        <w:pStyle w:val="NormalWeb"/>
        <w:shd w:val="clear" w:color="auto" w:fill="FFFFFF"/>
        <w:spacing w:before="0" w:beforeAutospacing="0" w:after="0" w:afterAutospacing="0"/>
        <w:textAlignment w:val="baseline"/>
        <w:rPr>
          <w:rFonts w:ascii="Arial" w:hAnsi="Arial" w:cs="Arial"/>
        </w:rPr>
      </w:pPr>
    </w:p>
    <w:p w:rsidR="006A6780" w:rsidRPr="005C0EA8" w:rsidRDefault="006A6780" w:rsidP="006A6780">
      <w:pPr>
        <w:pStyle w:val="NormalWeb"/>
        <w:shd w:val="clear" w:color="auto" w:fill="FFFFFF"/>
        <w:spacing w:before="0" w:beforeAutospacing="0" w:after="0" w:afterAutospacing="0"/>
        <w:textAlignment w:val="baseline"/>
        <w:rPr>
          <w:rFonts w:ascii="Arial" w:hAnsi="Arial" w:cs="Arial"/>
        </w:rPr>
      </w:pPr>
      <w:r w:rsidRPr="005C0EA8">
        <w:rPr>
          <w:rFonts w:ascii="Arial" w:hAnsi="Arial" w:cs="Arial"/>
        </w:rPr>
        <w:t>Guidance and criteria on the filtering of these cautions and convictions can be found at the </w:t>
      </w:r>
      <w:hyperlink r:id="rId10" w:tgtFrame="_blank" w:history="1">
        <w:r w:rsidRPr="005C0EA8">
          <w:rPr>
            <w:rStyle w:val="Hyperlink"/>
            <w:rFonts w:ascii="Arial" w:hAnsi="Arial" w:cs="Arial"/>
            <w:bdr w:val="none" w:sz="0" w:space="0" w:color="auto" w:frame="1"/>
          </w:rPr>
          <w:t>Disclosure and Barring Service website</w:t>
        </w:r>
      </w:hyperlink>
      <w:r w:rsidRPr="005C0EA8">
        <w:rPr>
          <w:rFonts w:ascii="Arial" w:hAnsi="Arial" w:cs="Arial"/>
        </w:rPr>
        <w:t xml:space="preserve">. You may be asked for further information about your criminal history during the recruitment process. </w:t>
      </w:r>
    </w:p>
    <w:p w:rsidR="006A6780" w:rsidRPr="005C0EA8" w:rsidRDefault="006A6780" w:rsidP="006A6780">
      <w:pPr>
        <w:pStyle w:val="NormalWeb"/>
        <w:shd w:val="clear" w:color="auto" w:fill="FFFFFF"/>
        <w:spacing w:before="0" w:beforeAutospacing="0" w:after="0" w:afterAutospacing="0"/>
        <w:textAlignment w:val="baseline"/>
        <w:rPr>
          <w:rFonts w:ascii="Arial" w:hAnsi="Arial" w:cs="Arial"/>
        </w:rPr>
      </w:pPr>
    </w:p>
    <w:p w:rsidR="006A6780" w:rsidRPr="005C0EA8" w:rsidRDefault="006A6780" w:rsidP="006A6780">
      <w:pPr>
        <w:pStyle w:val="NormalWeb"/>
        <w:shd w:val="clear" w:color="auto" w:fill="FFFFFF"/>
        <w:spacing w:before="0" w:beforeAutospacing="0" w:after="300" w:afterAutospacing="0"/>
        <w:textAlignment w:val="baseline"/>
        <w:rPr>
          <w:rFonts w:ascii="Arial" w:hAnsi="Arial" w:cs="Arial"/>
        </w:rPr>
      </w:pPr>
      <w:r w:rsidRPr="005C0EA8">
        <w:rPr>
          <w:rFonts w:ascii="Arial" w:hAnsi="Arial" w:cs="Arial"/>
        </w:rPr>
        <w:t>If you are the successful applicant it is likely you will be provided with an Enhanced Disclosure &amp; Barring Service (DBS) application and consent form. Failure to complete this form may result in your application not proceeding any further</w:t>
      </w:r>
    </w:p>
    <w:p w:rsidR="005C0EA8" w:rsidRDefault="006A6780" w:rsidP="005C0EA8">
      <w:pPr>
        <w:pStyle w:val="NormalWeb"/>
        <w:shd w:val="clear" w:color="auto" w:fill="FFFFFF"/>
        <w:spacing w:before="0" w:beforeAutospacing="0" w:after="0" w:afterAutospacing="0" w:line="360" w:lineRule="auto"/>
        <w:textAlignment w:val="baseline"/>
        <w:rPr>
          <w:rFonts w:ascii="Arial" w:hAnsi="Arial" w:cs="Arial"/>
          <w:b/>
        </w:rPr>
      </w:pPr>
      <w:r w:rsidRPr="005C0EA8">
        <w:rPr>
          <w:rFonts w:ascii="Arial" w:hAnsi="Arial" w:cs="Arial"/>
          <w:b/>
        </w:rPr>
        <w:t xml:space="preserve">I agree that the appropriate enquiry may be made to the Disclosure &amp; Barring Service or successor body. </w:t>
      </w:r>
      <w:r w:rsidRPr="005C0EA8">
        <w:rPr>
          <w:rFonts w:ascii="Arial" w:hAnsi="Arial" w:cs="Arial"/>
          <w:b/>
        </w:rPr>
        <w:tab/>
      </w:r>
    </w:p>
    <w:p w:rsidR="006A6780" w:rsidRPr="005C0EA8" w:rsidRDefault="006A6780" w:rsidP="005C0EA8">
      <w:pPr>
        <w:pStyle w:val="NormalWeb"/>
        <w:shd w:val="clear" w:color="auto" w:fill="FFFFFF"/>
        <w:spacing w:before="0" w:beforeAutospacing="0" w:after="0" w:afterAutospacing="0" w:line="360" w:lineRule="auto"/>
        <w:textAlignment w:val="baseline"/>
        <w:rPr>
          <w:rFonts w:ascii="Arial" w:hAnsi="Arial" w:cs="Arial"/>
          <w:b/>
        </w:rPr>
      </w:pPr>
      <w:r w:rsidRPr="005C0EA8">
        <w:rPr>
          <w:rFonts w:ascii="Arial" w:hAnsi="Arial" w:cs="Arial"/>
          <w:b/>
        </w:rPr>
        <w:t>Sign          ______________________________________</w:t>
      </w:r>
    </w:p>
    <w:p w:rsidR="005C0EA8" w:rsidRDefault="005C0EA8" w:rsidP="006A6780">
      <w:pPr>
        <w:pStyle w:val="NormalWeb"/>
        <w:shd w:val="clear" w:color="auto" w:fill="FFFFFF"/>
        <w:spacing w:before="0" w:beforeAutospacing="0" w:after="0" w:afterAutospacing="0"/>
        <w:textAlignment w:val="baseline"/>
        <w:rPr>
          <w:rStyle w:val="Strong"/>
          <w:rFonts w:ascii="Arial" w:hAnsi="Arial" w:cs="Arial"/>
          <w:b w:val="0"/>
          <w:u w:val="single"/>
          <w:bdr w:val="none" w:sz="0" w:space="0" w:color="auto" w:frame="1"/>
        </w:rPr>
      </w:pPr>
    </w:p>
    <w:p w:rsidR="005C0EA8" w:rsidRDefault="005C0EA8" w:rsidP="006A6780">
      <w:pPr>
        <w:pStyle w:val="NormalWeb"/>
        <w:shd w:val="clear" w:color="auto" w:fill="FFFFFF"/>
        <w:spacing w:before="0" w:beforeAutospacing="0" w:after="0" w:afterAutospacing="0"/>
        <w:textAlignment w:val="baseline"/>
        <w:rPr>
          <w:rStyle w:val="Strong"/>
          <w:rFonts w:ascii="Arial" w:hAnsi="Arial" w:cs="Arial"/>
          <w:b w:val="0"/>
          <w:u w:val="single"/>
          <w:bdr w:val="none" w:sz="0" w:space="0" w:color="auto" w:frame="1"/>
        </w:rPr>
      </w:pPr>
    </w:p>
    <w:p w:rsidR="006A6780" w:rsidRPr="005C0EA8" w:rsidRDefault="006A6780" w:rsidP="006A6780">
      <w:pPr>
        <w:pStyle w:val="NormalWeb"/>
        <w:shd w:val="clear" w:color="auto" w:fill="FFFFFF"/>
        <w:spacing w:before="0" w:beforeAutospacing="0" w:after="0" w:afterAutospacing="0"/>
        <w:textAlignment w:val="baseline"/>
        <w:rPr>
          <w:rFonts w:ascii="Arial" w:hAnsi="Arial" w:cs="Arial"/>
          <w:u w:val="single"/>
        </w:rPr>
      </w:pPr>
      <w:r w:rsidRPr="005C0EA8">
        <w:rPr>
          <w:rStyle w:val="Strong"/>
          <w:rFonts w:ascii="Arial" w:hAnsi="Arial" w:cs="Arial"/>
          <w:u w:val="single"/>
          <w:bdr w:val="none" w:sz="0" w:space="0" w:color="auto" w:frame="1"/>
        </w:rPr>
        <w:t>Data Protection Act (2018)</w:t>
      </w:r>
    </w:p>
    <w:p w:rsidR="006A6780" w:rsidRPr="005C0EA8" w:rsidRDefault="006A6780" w:rsidP="006A6780">
      <w:pPr>
        <w:pStyle w:val="NormalWeb"/>
        <w:shd w:val="clear" w:color="auto" w:fill="FFFFFF"/>
        <w:spacing w:before="0" w:beforeAutospacing="0" w:after="300" w:afterAutospacing="0"/>
        <w:textAlignment w:val="baseline"/>
        <w:rPr>
          <w:rFonts w:ascii="Arial" w:hAnsi="Arial" w:cs="Arial"/>
        </w:rPr>
      </w:pPr>
      <w:r w:rsidRPr="005C0EA8">
        <w:rPr>
          <w:rFonts w:ascii="Arial" w:hAnsi="Arial" w:cs="Arial"/>
        </w:rPr>
        <w:t>Information from this application form may be held securely by Bradford Council or the employing school. The employers are registered under the Data Protection Act (2018); individuals have the right of access to personal data concerning them.</w:t>
      </w:r>
    </w:p>
    <w:p w:rsidR="006A6780" w:rsidRPr="005C0EA8" w:rsidRDefault="006A6780" w:rsidP="006A6780">
      <w:pPr>
        <w:pStyle w:val="NormalWeb"/>
        <w:shd w:val="clear" w:color="auto" w:fill="FFFFFF"/>
        <w:spacing w:before="0" w:beforeAutospacing="0" w:after="300" w:afterAutospacing="0"/>
        <w:textAlignment w:val="baseline"/>
        <w:rPr>
          <w:rFonts w:ascii="Arial" w:hAnsi="Arial" w:cs="Arial"/>
          <w:b/>
        </w:rPr>
      </w:pPr>
      <w:r w:rsidRPr="005C0EA8">
        <w:rPr>
          <w:rFonts w:ascii="Arial" w:hAnsi="Arial" w:cs="Arial"/>
          <w:b/>
        </w:rPr>
        <w:t>I hereby give my consent for the information provided on this form to be held on computer or other relevant filing systems and to be shared with other accredited organisations or agencies in accordance with the Data Protection Act 2018.</w:t>
      </w:r>
    </w:p>
    <w:p w:rsidR="006A6780" w:rsidRPr="005C0EA8" w:rsidRDefault="006A6780" w:rsidP="005C0EA8">
      <w:pPr>
        <w:pStyle w:val="NormalWeb"/>
        <w:shd w:val="clear" w:color="auto" w:fill="FFFFFF"/>
        <w:spacing w:before="0" w:beforeAutospacing="0" w:after="300" w:afterAutospacing="0"/>
        <w:textAlignment w:val="baseline"/>
        <w:rPr>
          <w:rFonts w:ascii="Arial" w:hAnsi="Arial" w:cs="Arial"/>
          <w:b/>
        </w:rPr>
      </w:pPr>
      <w:r w:rsidRPr="005C0EA8">
        <w:rPr>
          <w:rFonts w:ascii="Arial" w:hAnsi="Arial" w:cs="Arial"/>
          <w:b/>
        </w:rPr>
        <w:t>Sign          ______________________________________</w:t>
      </w:r>
    </w:p>
    <w:p w:rsidR="006A6780" w:rsidRPr="005C0EA8" w:rsidRDefault="006A6780" w:rsidP="006A6780">
      <w:pPr>
        <w:pStyle w:val="NormalWeb"/>
        <w:shd w:val="clear" w:color="auto" w:fill="FFFFFF"/>
        <w:spacing w:before="0" w:beforeAutospacing="0" w:after="0" w:afterAutospacing="0"/>
        <w:textAlignment w:val="baseline"/>
        <w:rPr>
          <w:rStyle w:val="Strong"/>
          <w:rFonts w:ascii="Arial" w:hAnsi="Arial" w:cs="Arial"/>
          <w:b w:val="0"/>
          <w:u w:val="single"/>
          <w:bdr w:val="none" w:sz="0" w:space="0" w:color="auto" w:frame="1"/>
        </w:rPr>
      </w:pPr>
    </w:p>
    <w:p w:rsidR="006A6780" w:rsidRPr="005C0EA8" w:rsidRDefault="006A6780" w:rsidP="006A6780">
      <w:pPr>
        <w:pStyle w:val="NormalWeb"/>
        <w:shd w:val="clear" w:color="auto" w:fill="FFFFFF"/>
        <w:spacing w:before="0" w:beforeAutospacing="0" w:after="0" w:afterAutospacing="0"/>
        <w:textAlignment w:val="baseline"/>
        <w:rPr>
          <w:rFonts w:ascii="Arial" w:hAnsi="Arial" w:cs="Arial"/>
          <w:u w:val="single"/>
        </w:rPr>
      </w:pPr>
      <w:r w:rsidRPr="005C0EA8">
        <w:rPr>
          <w:rStyle w:val="Strong"/>
          <w:rFonts w:ascii="Arial" w:hAnsi="Arial" w:cs="Arial"/>
          <w:u w:val="single"/>
          <w:bdr w:val="none" w:sz="0" w:space="0" w:color="auto" w:frame="1"/>
        </w:rPr>
        <w:t>Health</w:t>
      </w:r>
    </w:p>
    <w:p w:rsidR="006A6780" w:rsidRPr="005C0EA8" w:rsidRDefault="006A6780" w:rsidP="006A6780">
      <w:pPr>
        <w:pStyle w:val="NormalWeb"/>
        <w:shd w:val="clear" w:color="auto" w:fill="FFFFFF"/>
        <w:spacing w:before="0" w:beforeAutospacing="0"/>
        <w:textAlignment w:val="baseline"/>
        <w:rPr>
          <w:rFonts w:ascii="Arial" w:hAnsi="Arial" w:cs="Arial"/>
        </w:rPr>
      </w:pPr>
      <w:r w:rsidRPr="005C0EA8">
        <w:rPr>
          <w:rFonts w:ascii="Arial" w:hAnsi="Arial" w:cs="Arial"/>
        </w:rPr>
        <w:t>Please note that you may be required to complete a medical questionnaire and/or consent to a medical examination for certain posts.</w:t>
      </w:r>
    </w:p>
    <w:p w:rsidR="005C0EA8" w:rsidRPr="005C0EA8" w:rsidRDefault="005C0EA8" w:rsidP="006A6780">
      <w:pPr>
        <w:pStyle w:val="NormalWeb"/>
        <w:shd w:val="clear" w:color="auto" w:fill="FFFFFF"/>
        <w:spacing w:before="0" w:beforeAutospacing="0" w:after="300" w:afterAutospacing="0"/>
        <w:ind w:left="4320" w:firstLine="720"/>
        <w:textAlignment w:val="baseline"/>
        <w:rPr>
          <w:rFonts w:ascii="Arial" w:hAnsi="Arial" w:cs="Arial"/>
          <w:b/>
        </w:rPr>
      </w:pPr>
    </w:p>
    <w:p w:rsidR="006A6780" w:rsidRPr="005C0EA8" w:rsidRDefault="006A6780" w:rsidP="006A6780">
      <w:pPr>
        <w:pStyle w:val="NormalWeb"/>
        <w:shd w:val="clear" w:color="auto" w:fill="FFFFFF"/>
        <w:spacing w:before="0" w:beforeAutospacing="0" w:after="0" w:afterAutospacing="0"/>
        <w:textAlignment w:val="baseline"/>
        <w:rPr>
          <w:rFonts w:ascii="Arial" w:hAnsi="Arial" w:cs="Arial"/>
          <w:u w:val="single"/>
        </w:rPr>
      </w:pPr>
      <w:r w:rsidRPr="005C0EA8">
        <w:rPr>
          <w:rStyle w:val="Strong"/>
          <w:rFonts w:ascii="Arial" w:hAnsi="Arial" w:cs="Arial"/>
          <w:u w:val="single"/>
          <w:bdr w:val="none" w:sz="0" w:space="0" w:color="auto" w:frame="1"/>
        </w:rPr>
        <w:t>Disclosure</w:t>
      </w:r>
    </w:p>
    <w:p w:rsidR="006A6780" w:rsidRPr="005C0EA8" w:rsidRDefault="006A6780" w:rsidP="006A6780">
      <w:pPr>
        <w:pStyle w:val="NormalWeb"/>
        <w:shd w:val="clear" w:color="auto" w:fill="FFFFFF"/>
        <w:spacing w:before="0" w:beforeAutospacing="0" w:after="300" w:afterAutospacing="0"/>
        <w:textAlignment w:val="baseline"/>
        <w:rPr>
          <w:rFonts w:ascii="Arial" w:hAnsi="Arial" w:cs="Arial"/>
        </w:rPr>
      </w:pPr>
      <w:r w:rsidRPr="005C0EA8">
        <w:rPr>
          <w:rFonts w:ascii="Arial" w:hAnsi="Arial" w:cs="Arial"/>
        </w:rPr>
        <w:t>A candidate for any appointment with the Council / Governing Body must state below any known relationship to a Councillor, Co-opted Member, Director or Assistant Director of the Council, any member of the Governing Body or existing employees of the Governing Body when making an application. A candidate failing to disclose such a relationship or seeking to improperly influence the recruitment and selection process shall be disqualified from appointment, or if appointed, shall be liable to dismissal without notice.</w:t>
      </w:r>
    </w:p>
    <w:p w:rsidR="006A6780" w:rsidRPr="005C0EA8" w:rsidRDefault="006A6780" w:rsidP="006A6780">
      <w:pPr>
        <w:rPr>
          <w:b/>
        </w:rPr>
      </w:pPr>
    </w:p>
    <w:p w:rsidR="006A6780" w:rsidRPr="005C0EA8" w:rsidRDefault="006A6780" w:rsidP="006A6780">
      <w:pPr>
        <w:shd w:val="clear" w:color="auto" w:fill="FFFFFF"/>
        <w:textAlignment w:val="baseline"/>
        <w:rPr>
          <w:b/>
        </w:rPr>
      </w:pPr>
      <w:r w:rsidRPr="005C0EA8">
        <w:rPr>
          <w:b/>
          <w:bCs/>
          <w:bdr w:val="none" w:sz="0" w:space="0" w:color="auto" w:frame="1"/>
        </w:rPr>
        <w:t>Are you related to a Councillor or Senior Officer of the Council or any member of the Governing Body or existing employees of the Governing Body?</w:t>
      </w:r>
    </w:p>
    <w:p w:rsidR="006A6780" w:rsidRPr="005C0EA8" w:rsidRDefault="006A6780" w:rsidP="006A6780">
      <w:pPr>
        <w:shd w:val="clear" w:color="auto" w:fill="FFFFFF"/>
        <w:textAlignment w:val="baseline"/>
        <w:rPr>
          <w:b/>
        </w:rPr>
      </w:pPr>
      <w:r w:rsidRPr="005C0EA8">
        <w:rPr>
          <w:b/>
        </w:rPr>
        <w:lastRenderedPageBreak/>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8pt;height:15.6pt" o:ole="">
            <v:imagedata r:id="rId11" o:title=""/>
          </v:shape>
          <w:control r:id="rId12" w:name="DefaultOcxName" w:shapeid="_x0000_i1030"/>
        </w:object>
      </w:r>
      <w:r w:rsidRPr="005C0EA8">
        <w:rPr>
          <w:b/>
        </w:rPr>
        <w:t> Yes</w:t>
      </w:r>
      <w:r w:rsidRPr="005C0EA8">
        <w:rPr>
          <w:b/>
        </w:rPr>
        <w:object w:dxaOrig="225" w:dyaOrig="225">
          <v:shape id="_x0000_i1033" type="#_x0000_t75" style="width:18pt;height:15.6pt" o:ole="">
            <v:imagedata r:id="rId11" o:title=""/>
          </v:shape>
          <w:control r:id="rId13" w:name="DefaultOcxName1" w:shapeid="_x0000_i1033"/>
        </w:object>
      </w:r>
      <w:r w:rsidRPr="005C0EA8">
        <w:rPr>
          <w:b/>
        </w:rPr>
        <w:t> No</w:t>
      </w:r>
    </w:p>
    <w:p w:rsidR="006A6780" w:rsidRPr="005C0EA8" w:rsidRDefault="006A6780" w:rsidP="006A6780">
      <w:pPr>
        <w:shd w:val="clear" w:color="auto" w:fill="FFFFFF"/>
        <w:textAlignment w:val="baseline"/>
        <w:rPr>
          <w:b/>
        </w:rPr>
      </w:pPr>
    </w:p>
    <w:p w:rsidR="006A6780" w:rsidRPr="005C0EA8" w:rsidRDefault="006A6780" w:rsidP="006A6780">
      <w:pPr>
        <w:shd w:val="clear" w:color="auto" w:fill="FFFFFF"/>
        <w:spacing w:afterAutospacing="1"/>
        <w:textAlignment w:val="baseline"/>
        <w:rPr>
          <w:b/>
        </w:rPr>
      </w:pPr>
      <w:r w:rsidRPr="005C0EA8">
        <w:rPr>
          <w:b/>
        </w:rPr>
        <w:t xml:space="preserve">I confirm that the above information is complete and accurate and that any offer of employment is subject to satisfactory references and, if required for the post, a satisfactory enhanced DBS check. </w:t>
      </w:r>
    </w:p>
    <w:p w:rsidR="006A6780" w:rsidRPr="005C0EA8" w:rsidRDefault="006A6780" w:rsidP="006A6780">
      <w:pPr>
        <w:shd w:val="clear" w:color="auto" w:fill="FFFFFF"/>
        <w:spacing w:afterAutospacing="1"/>
        <w:textAlignment w:val="baseline"/>
        <w:rPr>
          <w:b/>
        </w:rPr>
      </w:pPr>
      <w:r w:rsidRPr="005C0EA8">
        <w:rPr>
          <w:b/>
        </w:rPr>
        <w:t xml:space="preserve">Confirm </w:t>
      </w:r>
    </w:p>
    <w:p w:rsidR="006A6780" w:rsidRPr="005C0EA8" w:rsidRDefault="006A6780" w:rsidP="006A6780">
      <w:pPr>
        <w:shd w:val="clear" w:color="auto" w:fill="FFFFFF"/>
        <w:spacing w:afterAutospacing="1"/>
        <w:textAlignment w:val="baseline"/>
        <w:rPr>
          <w:b/>
        </w:rPr>
      </w:pPr>
      <w:r w:rsidRPr="005C0EA8">
        <w:rPr>
          <w:b/>
        </w:rPr>
        <w:t>Sign          --------------------------------------------------------</w:t>
      </w:r>
    </w:p>
    <w:p w:rsidR="006A6780" w:rsidRPr="005C0EA8" w:rsidRDefault="006A6780" w:rsidP="006A6780">
      <w:pPr>
        <w:shd w:val="clear" w:color="auto" w:fill="FFFFFF"/>
        <w:spacing w:afterAutospacing="1"/>
        <w:textAlignment w:val="baseline"/>
        <w:rPr>
          <w:b/>
        </w:rPr>
      </w:pPr>
    </w:p>
    <w:p w:rsidR="006A6780" w:rsidRPr="005C0EA8" w:rsidRDefault="006A6780" w:rsidP="006A6780">
      <w:pPr>
        <w:shd w:val="clear" w:color="auto" w:fill="FFFFFF"/>
        <w:spacing w:afterAutospacing="1"/>
        <w:textAlignment w:val="baseline"/>
        <w:rPr>
          <w:b/>
        </w:rPr>
      </w:pPr>
      <w:r w:rsidRPr="005C0EA8">
        <w:rPr>
          <w:b/>
        </w:rPr>
        <w:t>Name        --------------------------------------------------------</w:t>
      </w:r>
    </w:p>
    <w:p w:rsidR="006A6780" w:rsidRPr="005C0EA8" w:rsidRDefault="006A6780" w:rsidP="006A6780">
      <w:pPr>
        <w:shd w:val="clear" w:color="auto" w:fill="FFFFFF"/>
        <w:spacing w:afterAutospacing="1"/>
        <w:textAlignment w:val="baseline"/>
        <w:rPr>
          <w:b/>
        </w:rPr>
      </w:pPr>
      <w:r w:rsidRPr="005C0EA8">
        <w:rPr>
          <w:b/>
        </w:rPr>
        <w:t xml:space="preserve"> </w:t>
      </w:r>
    </w:p>
    <w:p w:rsidR="006A6780" w:rsidRPr="005C0EA8" w:rsidRDefault="006A6780" w:rsidP="006A6780">
      <w:pPr>
        <w:shd w:val="clear" w:color="auto" w:fill="FFFFFF"/>
        <w:spacing w:afterAutospacing="1"/>
        <w:textAlignment w:val="baseline"/>
        <w:rPr>
          <w:b/>
        </w:rPr>
      </w:pPr>
      <w:r w:rsidRPr="005C0EA8">
        <w:rPr>
          <w:b/>
        </w:rPr>
        <w:t>Date          -------------------------------------------------------</w:t>
      </w:r>
    </w:p>
    <w:p w:rsidR="006A6780" w:rsidRPr="005C0EA8" w:rsidRDefault="006A6780" w:rsidP="006A6780"/>
    <w:p w:rsidR="00CF341C" w:rsidRDefault="006A6780" w:rsidP="00CF341C">
      <w:pPr>
        <w:ind w:left="-90"/>
        <w:rPr>
          <w:b/>
        </w:rPr>
      </w:pPr>
      <w:r w:rsidRPr="005C0EA8">
        <w:rPr>
          <w:b/>
        </w:rPr>
        <w:t>Policy Statement</w:t>
      </w:r>
    </w:p>
    <w:p w:rsidR="006A6780" w:rsidRPr="00CF341C" w:rsidRDefault="006A6780" w:rsidP="00CF341C">
      <w:pPr>
        <w:ind w:left="-90"/>
        <w:rPr>
          <w:b/>
        </w:rPr>
      </w:pPr>
      <w:r w:rsidRPr="005C0EA8">
        <w:t xml:space="preserve">We are committed to the rights of the child, the child’s safety and emotional </w:t>
      </w:r>
      <w:r w:rsidR="00CF341C" w:rsidRPr="005C0EA8">
        <w:t>wellbeing</w:t>
      </w:r>
      <w:r w:rsidRPr="005C0EA8">
        <w:t>, and the protection of the child from all forms of abuse</w:t>
      </w:r>
    </w:p>
    <w:p w:rsidR="006A6780" w:rsidRDefault="006A6780">
      <w:pPr>
        <w:rPr>
          <w:rFonts w:eastAsia="Century Gothic"/>
          <w:b/>
          <w:bCs/>
        </w:rPr>
      </w:pPr>
    </w:p>
    <w:p w:rsidR="006D7A1F" w:rsidRDefault="006D7A1F" w:rsidP="006D7A1F">
      <w:r>
        <w:t xml:space="preserve">Please submit your expression of interest form to the following mailbox, </w:t>
      </w:r>
      <w:hyperlink r:id="rId14" w:history="1">
        <w:r w:rsidRPr="005F719C">
          <w:rPr>
            <w:rStyle w:val="Hyperlink"/>
          </w:rPr>
          <w:t>abigail.traynor@stedmundsbradford.org.uk</w:t>
        </w:r>
      </w:hyperlink>
      <w:r>
        <w:t xml:space="preserve"> </w:t>
      </w:r>
    </w:p>
    <w:p w:rsidR="006D7A1F" w:rsidRDefault="006D7A1F" w:rsidP="006D7A1F">
      <w:r w:rsidRPr="5C450A65">
        <w:t xml:space="preserve">Your application will be assessed by a panel </w:t>
      </w:r>
      <w:r w:rsidRPr="4868F730">
        <w:t>overseen by the EYSPH.</w:t>
      </w:r>
      <w:r w:rsidRPr="5C450A65">
        <w:t xml:space="preserve"> We expect to respond to you with the outcome of your application by</w:t>
      </w:r>
      <w:r>
        <w:t xml:space="preserve"> </w:t>
      </w:r>
      <w:r w:rsidR="008E1620">
        <w:t>15</w:t>
      </w:r>
      <w:r w:rsidR="008E1620" w:rsidRPr="008E1620">
        <w:rPr>
          <w:vertAlign w:val="superscript"/>
        </w:rPr>
        <w:t>th</w:t>
      </w:r>
      <w:r w:rsidR="008E1620">
        <w:t xml:space="preserve"> of September </w:t>
      </w:r>
      <w:r w:rsidRPr="006D7A1F">
        <w:t>2026.</w:t>
      </w:r>
    </w:p>
    <w:p w:rsidR="006D7A1F" w:rsidRDefault="006D7A1F" w:rsidP="006D7A1F">
      <w:bookmarkStart w:id="10" w:name="_GoBack"/>
      <w:bookmarkEnd w:id="10"/>
    </w:p>
    <w:p w:rsidR="006D7A1F" w:rsidRDefault="006D7A1F" w:rsidP="006D7A1F">
      <w:r w:rsidRPr="5C450A65">
        <w:t>You may also be contacted before that date to discuss your capacity and deployment, or to be invited to a</w:t>
      </w:r>
      <w:r>
        <w:t>n</w:t>
      </w:r>
      <w:r w:rsidRPr="5C450A65">
        <w:t xml:space="preserve"> interview. </w:t>
      </w:r>
    </w:p>
    <w:p w:rsidR="006D7A1F" w:rsidRDefault="006D7A1F" w:rsidP="006D7A1F"/>
    <w:p w:rsidR="006D7A1F" w:rsidRDefault="006D7A1F" w:rsidP="006D7A1F">
      <w:r>
        <w:t xml:space="preserve">If you have any further queries, please email the above mailbox. </w:t>
      </w:r>
    </w:p>
    <w:p w:rsidR="006D7A1F" w:rsidRDefault="006D7A1F" w:rsidP="006D7A1F">
      <w:r>
        <w:t xml:space="preserve">We look forward to receiving your application. </w:t>
      </w:r>
    </w:p>
    <w:p w:rsidR="006D7A1F" w:rsidRPr="005C0EA8" w:rsidRDefault="006D7A1F">
      <w:pPr>
        <w:rPr>
          <w:rFonts w:eastAsia="Century Gothic"/>
          <w:b/>
          <w:bCs/>
        </w:rPr>
      </w:pPr>
    </w:p>
    <w:sectPr w:rsidR="006D7A1F" w:rsidRPr="005C0EA8">
      <w:headerReference w:type="even" r:id="rId15"/>
      <w:headerReference w:type="default" r:id="rId16"/>
      <w:footerReference w:type="even" r:id="rId17"/>
      <w:footerReference w:type="default" r:id="rId18"/>
      <w:headerReference w:type="first" r:id="rId19"/>
      <w:footerReference w:type="first" r:id="rId20"/>
      <w:pgSz w:w="11906" w:h="16838"/>
      <w:pgMar w:top="851" w:right="1077" w:bottom="992" w:left="1077" w:header="425" w:footer="39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6D8F" w:rsidRDefault="006A6780">
      <w:pPr>
        <w:spacing w:after="0" w:line="240" w:lineRule="auto"/>
      </w:pPr>
      <w:r>
        <w:separator/>
      </w:r>
    </w:p>
  </w:endnote>
  <w:endnote w:type="continuationSeparator" w:id="0">
    <w:p w:rsidR="00256D8F" w:rsidRDefault="006A6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623F89EB-885E-4876-953F-419393DC1E9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embedRegular r:id="rId2" w:fontKey="{04D8BD2E-71FA-4567-8343-49796BFB573A}"/>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5F5BFA96-F111-4829-80B8-9FDF8209459C}"/>
    <w:embedBold r:id="rId4" w:fontKey="{0FFDB361-F81E-4576-A5A3-367051067FDA}"/>
    <w:embedBoldItalic r:id="rId5" w:fontKey="{5AC9C95E-D840-453C-A727-EA15410A6DC5}"/>
  </w:font>
  <w:font w:name="Georgia">
    <w:panose1 w:val="02040502050405020303"/>
    <w:charset w:val="00"/>
    <w:family w:val="roman"/>
    <w:pitch w:val="variable"/>
    <w:sig w:usb0="00000287" w:usb1="00000000" w:usb2="00000000" w:usb3="00000000" w:csb0="0000009F" w:csb1="00000000"/>
    <w:embedItalic r:id="rId6" w:fontKey="{FB846ABF-FF00-4EC6-83EB-83E05569F279}"/>
  </w:font>
  <w:font w:name="Cambria">
    <w:panose1 w:val="02040503050406030204"/>
    <w:charset w:val="00"/>
    <w:family w:val="roman"/>
    <w:pitch w:val="variable"/>
    <w:sig w:usb0="E00006FF" w:usb1="420024FF" w:usb2="02000000" w:usb3="00000000" w:csb0="0000019F" w:csb1="00000000"/>
    <w:embedRegular r:id="rId7" w:fontKey="{E66B18BF-60C6-43BC-AF1D-25FA7DAAFB68}"/>
    <w:embedBold r:id="rId8" w:fontKey="{26588E83-F985-4D98-AA13-25211DBB81DE}"/>
  </w:font>
  <w:font w:name="Segoe UI">
    <w:panose1 w:val="020B0502040204020203"/>
    <w:charset w:val="00"/>
    <w:family w:val="swiss"/>
    <w:pitch w:val="variable"/>
    <w:sig w:usb0="E4002EFF" w:usb1="C000E47F" w:usb2="00000009" w:usb3="00000000" w:csb0="000001FF" w:csb1="00000000"/>
    <w:embedRegular r:id="rId9" w:fontKey="{6C1EFA43-FFEF-446F-9F58-E87E09D4AEBB}"/>
  </w:font>
  <w:font w:name="Segoe UI Symbol">
    <w:panose1 w:val="020B0502040204020203"/>
    <w:charset w:val="00"/>
    <w:family w:val="swiss"/>
    <w:pitch w:val="variable"/>
    <w:sig w:usb0="800001E3" w:usb1="1200FFEF" w:usb2="00040000" w:usb3="00000000" w:csb0="00000001" w:csb1="00000000"/>
    <w:embedRegular r:id="rId10" w:fontKey="{C9C413DF-EEC1-462E-B76F-1B8770DA847C}"/>
  </w:font>
  <w:font w:name="MS Gothic">
    <w:altName w:val="ＭＳ ゴシック"/>
    <w:panose1 w:val="020B0609070205080204"/>
    <w:charset w:val="80"/>
    <w:family w:val="modern"/>
    <w:pitch w:val="fixed"/>
    <w:sig w:usb0="E00002FF" w:usb1="6AC7FDFB" w:usb2="08000012" w:usb3="00000000" w:csb0="0002009F" w:csb1="00000000"/>
    <w:embedBold r:id="rId11" w:subsetted="1" w:fontKey="{3476F921-E26E-4F40-8A60-484F4E75E283}"/>
  </w:font>
  <w:font w:name="Century Gothic">
    <w:panose1 w:val="020B0502020202020204"/>
    <w:charset w:val="00"/>
    <w:family w:val="swiss"/>
    <w:pitch w:val="variable"/>
    <w:sig w:usb0="00000287" w:usb1="00000000" w:usb2="00000000" w:usb3="00000000" w:csb0="0000009F" w:csb1="00000000"/>
    <w:embedRegular r:id="rId12" w:fontKey="{8D51A9C0-4CBA-43D8-A8F1-36CBB0E01F13}"/>
    <w:embedBold r:id="rId13" w:fontKey="{D84041AF-EFF8-4C51-BCCE-55171667F121}"/>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128F" w:rsidRDefault="006A6780">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0" distR="0" simplePos="0" relativeHeight="251663360" behindDoc="0" locked="0" layoutInCell="1" hidden="0" allowOverlap="1">
              <wp:simplePos x="0" y="0"/>
              <wp:positionH relativeFrom="column">
                <wp:posOffset>2122170</wp:posOffset>
              </wp:positionH>
              <wp:positionV relativeFrom="paragraph">
                <wp:posOffset>-4761</wp:posOffset>
              </wp:positionV>
              <wp:extent cx="580390" cy="404495"/>
              <wp:effectExtent l="0" t="0" r="0" b="0"/>
              <wp:wrapNone/>
              <wp:docPr id="3" name="" descr="OFFICIAL"/>
              <wp:cNvGraphicFramePr/>
              <a:graphic xmlns:a="http://schemas.openxmlformats.org/drawingml/2006/main">
                <a:graphicData uri="http://schemas.microsoft.com/office/word/2010/wordprocessingShape">
                  <wps:wsp>
                    <wps:cNvSpPr/>
                    <wps:spPr>
                      <a:xfrm>
                        <a:off x="5060568" y="3582515"/>
                        <a:ext cx="570865" cy="394970"/>
                      </a:xfrm>
                      <a:prstGeom prst="rect">
                        <a:avLst/>
                      </a:prstGeom>
                      <a:noFill/>
                      <a:ln>
                        <a:noFill/>
                      </a:ln>
                    </wps:spPr>
                    <wps:txbx>
                      <w:txbxContent>
                        <w:p w:rsidR="00FF128F" w:rsidRDefault="006A6780">
                          <w:pPr>
                            <w:spacing w:after="0"/>
                            <w:textDirection w:val="btLr"/>
                          </w:pPr>
                          <w:r>
                            <w:rPr>
                              <w:rFonts w:ascii="Aptos" w:eastAsia="Aptos" w:hAnsi="Aptos" w:cs="Aptos"/>
                              <w:color w:val="000000"/>
                              <w:sz w:val="22"/>
                            </w:rPr>
                            <w:t>OFFICIAL</w:t>
                          </w:r>
                        </w:p>
                      </w:txbxContent>
                    </wps:txbx>
                    <wps:bodyPr spcFirstLastPara="1" wrap="square" lIns="0" tIns="0" rIns="0" bIns="190500" anchor="b" anchorCtr="0">
                      <a:noAutofit/>
                    </wps:bodyPr>
                  </wps:wsp>
                </a:graphicData>
              </a:graphic>
            </wp:anchor>
          </w:drawing>
        </mc:Choice>
        <mc:Fallback>
          <w:pict>
            <v:rect id="_x0000_s1028" alt="OFFICIAL" style="position:absolute;margin-left:167.1pt;margin-top:-.35pt;width:45.7pt;height:31.85pt;z-index:25166336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" filled="f" stroked="f">
              <v:textbox inset="0,0,0,15pt">
                <w:txbxContent>
                  <w:p w:rsidR="00FF128F" w:rsidRDefault="006A6780">
                    <w:pPr>
                      <w:spacing w:after="0"/>
                      <w:textDirection w:val="btLr"/>
                    </w:pPr>
                    <w:r>
                      <w:rPr>
                        <w:rFonts w:ascii="Aptos" w:eastAsia="Aptos" w:hAnsi="Aptos" w:cs="Aptos"/>
                        <w:color w:val="000000"/>
                        <w:sz w:val="22"/>
                      </w:rPr>
                      <w:t>OFFICIAL</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128F" w:rsidRDefault="006A6780">
    <w:pPr>
      <w:tabs>
        <w:tab w:val="center" w:pos="4820"/>
        <w:tab w:val="right" w:pos="9746"/>
      </w:tabs>
    </w:pPr>
    <w:r>
      <w:tab/>
    </w:r>
    <w:r>
      <w:fldChar w:fldCharType="begin"/>
    </w:r>
    <w:r>
      <w:instrText>PAGE</w:instrText>
    </w:r>
    <w:r>
      <w:fldChar w:fldCharType="separate"/>
    </w:r>
    <w:r>
      <w:rPr>
        <w:noProof/>
      </w:rPr>
      <w:t>2</w:t>
    </w:r>
    <w:r>
      <w:fldChar w:fldCharType="end"/>
    </w:r>
    <w:r>
      <w:rPr>
        <w:noProof/>
      </w:rPr>
      <mc:AlternateContent>
        <mc:Choice Requires="wps">
          <w:drawing>
            <wp:anchor distT="0" distB="0" distL="0" distR="0" simplePos="0" relativeHeight="251661312" behindDoc="0" locked="0" layoutInCell="1" hidden="0" allowOverlap="1">
              <wp:simplePos x="0" y="0"/>
              <wp:positionH relativeFrom="column">
                <wp:posOffset>2122170</wp:posOffset>
              </wp:positionH>
              <wp:positionV relativeFrom="paragraph">
                <wp:posOffset>-4761</wp:posOffset>
              </wp:positionV>
              <wp:extent cx="580390" cy="404495"/>
              <wp:effectExtent l="0" t="0" r="0" b="0"/>
              <wp:wrapNone/>
              <wp:docPr id="1" name="" descr="OFFICIAL"/>
              <wp:cNvGraphicFramePr/>
              <a:graphic xmlns:a="http://schemas.openxmlformats.org/drawingml/2006/main">
                <a:graphicData uri="http://schemas.microsoft.com/office/word/2010/wordprocessingShape">
                  <wps:wsp>
                    <wps:cNvSpPr/>
                    <wps:spPr>
                      <a:xfrm>
                        <a:off x="5060568" y="3582515"/>
                        <a:ext cx="570865" cy="394970"/>
                      </a:xfrm>
                      <a:prstGeom prst="rect">
                        <a:avLst/>
                      </a:prstGeom>
                      <a:noFill/>
                      <a:ln>
                        <a:noFill/>
                      </a:ln>
                    </wps:spPr>
                    <wps:txbx>
                      <w:txbxContent>
                        <w:p w:rsidR="00FF128F" w:rsidRDefault="006A6780">
                          <w:pPr>
                            <w:spacing w:after="0"/>
                            <w:textDirection w:val="btLr"/>
                          </w:pPr>
                          <w:r>
                            <w:rPr>
                              <w:rFonts w:ascii="Aptos" w:eastAsia="Aptos" w:hAnsi="Aptos" w:cs="Aptos"/>
                              <w:color w:val="000000"/>
                              <w:sz w:val="22"/>
                            </w:rPr>
                            <w:t>OFFICIAL</w:t>
                          </w:r>
                        </w:p>
                      </w:txbxContent>
                    </wps:txbx>
                    <wps:bodyPr spcFirstLastPara="1" wrap="square" lIns="0" tIns="0" rIns="0" bIns="190500" anchor="b" anchorCtr="0">
                      <a:noAutofit/>
                    </wps:bodyPr>
                  </wps:wsp>
                </a:graphicData>
              </a:graphic>
            </wp:anchor>
          </w:drawing>
        </mc:Choice>
        <mc:Fallback>
          <w:pict>
            <v:rect id="_x0000_s1029" alt="OFFICIAL" style="position:absolute;margin-left:167.1pt;margin-top:-.35pt;width:45.7pt;height:31.85pt;z-index:251661312;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" filled="f" stroked="f">
              <v:textbox inset="0,0,0,15pt">
                <w:txbxContent>
                  <w:p w:rsidR="00FF128F" w:rsidRDefault="006A6780">
                    <w:pPr>
                      <w:spacing w:after="0"/>
                      <w:textDirection w:val="btLr"/>
                    </w:pPr>
                    <w:r>
                      <w:rPr>
                        <w:rFonts w:ascii="Aptos" w:eastAsia="Aptos" w:hAnsi="Aptos" w:cs="Aptos"/>
                        <w:color w:val="000000"/>
                        <w:sz w:val="22"/>
                      </w:rPr>
                      <w:t>OFFICIAL</w:t>
                    </w:r>
                  </w:p>
                </w:txbxContent>
              </v:textbox>
            </v:rect>
          </w:pict>
        </mc:Fallback>
      </mc:AlternateContent>
    </w:r>
  </w:p>
  <w:p w:rsidR="00FF128F" w:rsidRDefault="00FF128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128F" w:rsidRDefault="006A6780">
    <w:pPr>
      <w:tabs>
        <w:tab w:val="left" w:pos="7088"/>
      </w:tabs>
      <w:spacing w:before="240"/>
      <w:jc w:val="right"/>
    </w:pPr>
    <w:r>
      <w:rPr>
        <w:noProof/>
      </w:rPr>
      <mc:AlternateContent>
        <mc:Choice Requires="wps">
          <w:drawing>
            <wp:anchor distT="0" distB="0" distL="0" distR="0" simplePos="0" relativeHeight="251662336" behindDoc="0" locked="0" layoutInCell="1" hidden="0" allowOverlap="1">
              <wp:simplePos x="0" y="0"/>
              <wp:positionH relativeFrom="column">
                <wp:posOffset>2122170</wp:posOffset>
              </wp:positionH>
              <wp:positionV relativeFrom="paragraph">
                <wp:posOffset>-4761</wp:posOffset>
              </wp:positionV>
              <wp:extent cx="580390" cy="404495"/>
              <wp:effectExtent l="0" t="0" r="0" b="0"/>
              <wp:wrapNone/>
              <wp:docPr id="4" name="" descr="OFFICIAL"/>
              <wp:cNvGraphicFramePr/>
              <a:graphic xmlns:a="http://schemas.openxmlformats.org/drawingml/2006/main">
                <a:graphicData uri="http://schemas.microsoft.com/office/word/2010/wordprocessingShape">
                  <wps:wsp>
                    <wps:cNvSpPr/>
                    <wps:spPr>
                      <a:xfrm>
                        <a:off x="5060568" y="3582515"/>
                        <a:ext cx="570865" cy="394970"/>
                      </a:xfrm>
                      <a:prstGeom prst="rect">
                        <a:avLst/>
                      </a:prstGeom>
                      <a:noFill/>
                      <a:ln>
                        <a:noFill/>
                      </a:ln>
                    </wps:spPr>
                    <wps:txbx>
                      <w:txbxContent>
                        <w:p w:rsidR="00FF128F" w:rsidRDefault="006A6780">
                          <w:pPr>
                            <w:spacing w:after="0"/>
                            <w:textDirection w:val="btLr"/>
                          </w:pPr>
                          <w:r>
                            <w:rPr>
                              <w:rFonts w:ascii="Aptos" w:eastAsia="Aptos" w:hAnsi="Aptos" w:cs="Aptos"/>
                              <w:color w:val="000000"/>
                              <w:sz w:val="22"/>
                            </w:rPr>
                            <w:t>OFFICIAL</w:t>
                          </w:r>
                        </w:p>
                      </w:txbxContent>
                    </wps:txbx>
                    <wps:bodyPr spcFirstLastPara="1" wrap="square" lIns="0" tIns="0" rIns="0" bIns="190500" anchor="b" anchorCtr="0">
                      <a:noAutofit/>
                    </wps:bodyPr>
                  </wps:wsp>
                </a:graphicData>
              </a:graphic>
            </wp:anchor>
          </w:drawing>
        </mc:Choice>
        <mc:Fallback>
          <w:pict>
            <v:rect id="_x0000_s1031" alt="OFFICIAL" style="position:absolute;left:0;text-align:left;margin-left:167.1pt;margin-top:-.35pt;width:45.7pt;height:31.85pt;z-index:251662336;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" filled="f" stroked="f">
              <v:textbox inset="0,0,0,15pt">
                <w:txbxContent>
                  <w:p w:rsidR="00FF128F" w:rsidRDefault="006A6780">
                    <w:pPr>
                      <w:spacing w:after="0"/>
                      <w:textDirection w:val="btLr"/>
                    </w:pPr>
                    <w:r>
                      <w:rPr>
                        <w:rFonts w:ascii="Aptos" w:eastAsia="Aptos" w:hAnsi="Aptos" w:cs="Aptos"/>
                        <w:color w:val="000000"/>
                        <w:sz w:val="22"/>
                      </w:rPr>
                      <w:t>OFFICIAL</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6D8F" w:rsidRDefault="006A6780">
      <w:pPr>
        <w:spacing w:after="0" w:line="240" w:lineRule="auto"/>
      </w:pPr>
      <w:r>
        <w:separator/>
      </w:r>
    </w:p>
  </w:footnote>
  <w:footnote w:type="continuationSeparator" w:id="0">
    <w:p w:rsidR="00256D8F" w:rsidRDefault="006A67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128F" w:rsidRDefault="006A6780">
    <w:pPr>
      <w:pBdr>
        <w:top w:val="nil"/>
        <w:left w:val="nil"/>
        <w:bottom w:val="nil"/>
        <w:right w:val="nil"/>
        <w:between w:val="nil"/>
      </w:pBdr>
      <w:tabs>
        <w:tab w:val="center" w:pos="4513"/>
        <w:tab w:val="right" w:pos="9026"/>
      </w:tabs>
      <w:spacing w:after="240" w:line="240" w:lineRule="auto"/>
      <w:rPr>
        <w:color w:val="000000"/>
      </w:rPr>
    </w:pPr>
    <w:r>
      <w:rPr>
        <w:noProof/>
        <w:color w:val="000000"/>
      </w:rPr>
      <mc:AlternateContent>
        <mc:Choice Requires="wps">
          <w:drawing>
            <wp:anchor distT="0" distB="0" distL="0" distR="0" simplePos="0" relativeHeight="251660288" behindDoc="0" locked="0" layoutInCell="1" hidden="0" allowOverlap="1">
              <wp:simplePos x="0" y="0"/>
              <wp:positionH relativeFrom="page">
                <wp:align>center</wp:align>
              </wp:positionH>
              <wp:positionV relativeFrom="page">
                <wp:align>top</wp:align>
              </wp:positionV>
              <wp:extent cx="580390" cy="404495"/>
              <wp:effectExtent l="0" t="0" r="0" b="0"/>
              <wp:wrapNone/>
              <wp:docPr id="2" name="" descr="OFFICIAL"/>
              <wp:cNvGraphicFramePr/>
              <a:graphic xmlns:a="http://schemas.openxmlformats.org/drawingml/2006/main">
                <a:graphicData uri="http://schemas.microsoft.com/office/word/2010/wordprocessingShape">
                  <wps:wsp>
                    <wps:cNvSpPr/>
                    <wps:spPr>
                      <a:xfrm>
                        <a:off x="5060568" y="3582515"/>
                        <a:ext cx="570865" cy="394970"/>
                      </a:xfrm>
                      <a:prstGeom prst="rect">
                        <a:avLst/>
                      </a:prstGeom>
                      <a:noFill/>
                      <a:ln>
                        <a:noFill/>
                      </a:ln>
                    </wps:spPr>
                    <wps:txbx>
                      <w:txbxContent>
                        <w:p w:rsidR="00FF128F" w:rsidRDefault="006A6780">
                          <w:pPr>
                            <w:spacing w:after="0"/>
                            <w:textDirection w:val="btLr"/>
                          </w:pPr>
                          <w:r>
                            <w:rPr>
                              <w:rFonts w:ascii="Aptos" w:eastAsia="Aptos" w:hAnsi="Aptos" w:cs="Aptos"/>
                              <w:color w:val="000000"/>
                              <w:sz w:val="22"/>
                            </w:rPr>
                            <w:t>OFFICIAL</w:t>
                          </w:r>
                        </w:p>
                      </w:txbxContent>
                    </wps:txbx>
                    <wps:bodyPr spcFirstLastPara="1" wrap="square" lIns="0" tIns="190500" rIns="0" bIns="0" anchor="t" anchorCtr="0">
                      <a:noAutofit/>
                    </wps:bodyPr>
                  </wps:wsp>
                </a:graphicData>
              </a:graphic>
            </wp:anchor>
          </w:drawing>
        </mc:Choice>
        <mc:Fallback>
          <w:pict>
            <v:rect id="_x0000_s1026" alt="OFFICIAL" style="position:absolute;margin-left:0;margin-top:0;width:45.7pt;height:31.85pt;z-index:251660288;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" filled="f" stroked="f">
              <v:textbox inset="0,15pt,0,0">
                <w:txbxContent>
                  <w:p w:rsidR="00FF128F" w:rsidRDefault="006A6780">
                    <w:pPr>
                      <w:spacing w:after="0"/>
                      <w:textDirection w:val="btLr"/>
                    </w:pPr>
                    <w:r>
                      <w:rPr>
                        <w:rFonts w:ascii="Aptos" w:eastAsia="Aptos" w:hAnsi="Aptos" w:cs="Aptos"/>
                        <w:color w:val="000000"/>
                        <w:sz w:val="22"/>
                      </w:rPr>
                      <w:t>OFFICIAL</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128F" w:rsidRDefault="006A6780">
    <w:pPr>
      <w:pBdr>
        <w:top w:val="nil"/>
        <w:left w:val="nil"/>
        <w:bottom w:val="nil"/>
        <w:right w:val="nil"/>
        <w:between w:val="nil"/>
      </w:pBdr>
      <w:tabs>
        <w:tab w:val="center" w:pos="4513"/>
        <w:tab w:val="right" w:pos="9026"/>
      </w:tabs>
      <w:spacing w:after="240" w:line="240" w:lineRule="auto"/>
      <w:rPr>
        <w:color w:val="000000"/>
      </w:rPr>
    </w:pPr>
    <w:r>
      <w:rPr>
        <w:noProof/>
        <w:color w:val="000000"/>
      </w:rPr>
      <mc:AlternateContent>
        <mc:Choice Requires="wps">
          <w:drawing>
            <wp:anchor distT="0" distB="0" distL="0" distR="0" simplePos="0" relativeHeight="251658240" behindDoc="0" locked="0" layoutInCell="1" hidden="0" allowOverlap="1">
              <wp:simplePos x="0" y="0"/>
              <wp:positionH relativeFrom="page">
                <wp:align>center</wp:align>
              </wp:positionH>
              <wp:positionV relativeFrom="page">
                <wp:align>top</wp:align>
              </wp:positionV>
              <wp:extent cx="580390" cy="404495"/>
              <wp:effectExtent l="0" t="0" r="0" b="0"/>
              <wp:wrapNone/>
              <wp:docPr id="5" name="" descr="OFFICIAL"/>
              <wp:cNvGraphicFramePr/>
              <a:graphic xmlns:a="http://schemas.openxmlformats.org/drawingml/2006/main">
                <a:graphicData uri="http://schemas.microsoft.com/office/word/2010/wordprocessingShape">
                  <wps:wsp>
                    <wps:cNvSpPr/>
                    <wps:spPr>
                      <a:xfrm>
                        <a:off x="5060568" y="3582515"/>
                        <a:ext cx="570865" cy="394970"/>
                      </a:xfrm>
                      <a:prstGeom prst="rect">
                        <a:avLst/>
                      </a:prstGeom>
                      <a:noFill/>
                      <a:ln>
                        <a:noFill/>
                      </a:ln>
                    </wps:spPr>
                    <wps:txbx>
                      <w:txbxContent>
                        <w:p w:rsidR="00FF128F" w:rsidRDefault="006A6780">
                          <w:pPr>
                            <w:spacing w:after="0"/>
                            <w:textDirection w:val="btLr"/>
                          </w:pPr>
                          <w:r>
                            <w:rPr>
                              <w:rFonts w:ascii="Aptos" w:eastAsia="Aptos" w:hAnsi="Aptos" w:cs="Aptos"/>
                              <w:color w:val="000000"/>
                              <w:sz w:val="22"/>
                            </w:rPr>
                            <w:t>OFFICIAL</w:t>
                          </w:r>
                        </w:p>
                      </w:txbxContent>
                    </wps:txbx>
                    <wps:bodyPr spcFirstLastPara="1" wrap="square" lIns="0" tIns="190500" rIns="0" bIns="0" anchor="t" anchorCtr="0">
                      <a:noAutofit/>
                    </wps:bodyPr>
                  </wps:wsp>
                </a:graphicData>
              </a:graphic>
            </wp:anchor>
          </w:drawing>
        </mc:Choice>
        <mc:Fallback>
          <w:pict>
            <v:rect id="_x0000_s1027" alt="OFFICIAL" style="position:absolute;margin-left:0;margin-top:0;width:45.7pt;height:31.85pt;z-index:251658240;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" filled="f" stroked="f">
              <v:textbox inset="0,15pt,0,0">
                <w:txbxContent>
                  <w:p w:rsidR="00FF128F" w:rsidRDefault="006A6780">
                    <w:pPr>
                      <w:spacing w:after="0"/>
                      <w:textDirection w:val="btLr"/>
                    </w:pPr>
                    <w:r>
                      <w:rPr>
                        <w:rFonts w:ascii="Aptos" w:eastAsia="Aptos" w:hAnsi="Aptos" w:cs="Aptos"/>
                        <w:color w:val="000000"/>
                        <w:sz w:val="22"/>
                      </w:rPr>
                      <w:t>OFFICIAL</w:t>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128F" w:rsidRDefault="006A6780">
    <w:pPr>
      <w:pBdr>
        <w:top w:val="nil"/>
        <w:left w:val="nil"/>
        <w:bottom w:val="nil"/>
        <w:right w:val="nil"/>
        <w:between w:val="nil"/>
      </w:pBdr>
      <w:tabs>
        <w:tab w:val="center" w:pos="4513"/>
        <w:tab w:val="right" w:pos="9026"/>
      </w:tabs>
      <w:spacing w:after="240" w:line="240" w:lineRule="auto"/>
      <w:rPr>
        <w:color w:val="000000"/>
      </w:rPr>
    </w:pPr>
    <w:r>
      <w:rPr>
        <w:noProof/>
        <w:color w:val="000000"/>
      </w:rPr>
      <mc:AlternateContent>
        <mc:Choice Requires="wps">
          <w:drawing>
            <wp:anchor distT="0" distB="0" distL="0" distR="0" simplePos="0" relativeHeight="251659264" behindDoc="0" locked="0" layoutInCell="1" hidden="0" allowOverlap="1">
              <wp:simplePos x="0" y="0"/>
              <wp:positionH relativeFrom="page">
                <wp:align>center</wp:align>
              </wp:positionH>
              <wp:positionV relativeFrom="page">
                <wp:align>top</wp:align>
              </wp:positionV>
              <wp:extent cx="580390" cy="404495"/>
              <wp:effectExtent l="0" t="0" r="0" b="0"/>
              <wp:wrapNone/>
              <wp:docPr id="6" name="" descr="OFFICIAL"/>
              <wp:cNvGraphicFramePr/>
              <a:graphic xmlns:a="http://schemas.openxmlformats.org/drawingml/2006/main">
                <a:graphicData uri="http://schemas.microsoft.com/office/word/2010/wordprocessingShape">
                  <wps:wsp>
                    <wps:cNvSpPr/>
                    <wps:spPr>
                      <a:xfrm>
                        <a:off x="5060568" y="3582515"/>
                        <a:ext cx="570865" cy="394970"/>
                      </a:xfrm>
                      <a:prstGeom prst="rect">
                        <a:avLst/>
                      </a:prstGeom>
                      <a:noFill/>
                      <a:ln>
                        <a:noFill/>
                      </a:ln>
                    </wps:spPr>
                    <wps:txbx>
                      <w:txbxContent>
                        <w:p w:rsidR="00FF128F" w:rsidRDefault="006A6780">
                          <w:pPr>
                            <w:spacing w:after="0"/>
                            <w:textDirection w:val="btLr"/>
                          </w:pPr>
                          <w:r>
                            <w:rPr>
                              <w:rFonts w:ascii="Aptos" w:eastAsia="Aptos" w:hAnsi="Aptos" w:cs="Aptos"/>
                              <w:color w:val="000000"/>
                              <w:sz w:val="22"/>
                            </w:rPr>
                            <w:t>OFFICIAL</w:t>
                          </w:r>
                        </w:p>
                      </w:txbxContent>
                    </wps:txbx>
                    <wps:bodyPr spcFirstLastPara="1" wrap="square" lIns="0" tIns="190500" rIns="0" bIns="0" anchor="t" anchorCtr="0">
                      <a:noAutofit/>
                    </wps:bodyPr>
                  </wps:wsp>
                </a:graphicData>
              </a:graphic>
            </wp:anchor>
          </w:drawing>
        </mc:Choice>
        <mc:Fallback>
          <w:pict>
            <v:rect id="_x0000_s1030" alt="OFFICIAL" style="position:absolute;margin-left:0;margin-top:0;width:45.7pt;height:31.85pt;z-index:251659264;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" filled="f" stroked="f">
              <v:textbox inset="0,15pt,0,0">
                <w:txbxContent>
                  <w:p w:rsidR="00FF128F" w:rsidRDefault="006A6780">
                    <w:pPr>
                      <w:spacing w:after="0"/>
                      <w:textDirection w:val="btLr"/>
                    </w:pPr>
                    <w:r>
                      <w:rPr>
                        <w:rFonts w:ascii="Aptos" w:eastAsia="Aptos" w:hAnsi="Aptos" w:cs="Aptos"/>
                        <w:color w:val="000000"/>
                        <w:sz w:val="22"/>
                      </w:rPr>
                      <w:t>OFFICIAL</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D6931"/>
    <w:multiLevelType w:val="multilevel"/>
    <w:tmpl w:val="98962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DF22AC"/>
    <w:multiLevelType w:val="multilevel"/>
    <w:tmpl w:val="C5E8D4AA"/>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FA76C6"/>
    <w:multiLevelType w:val="multilevel"/>
    <w:tmpl w:val="B5980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832AB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9254A5"/>
    <w:multiLevelType w:val="multilevel"/>
    <w:tmpl w:val="0EF88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BB0D54"/>
    <w:multiLevelType w:val="multilevel"/>
    <w:tmpl w:val="1B9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DF42F3"/>
    <w:multiLevelType w:val="hybridMultilevel"/>
    <w:tmpl w:val="596051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1B787C"/>
    <w:multiLevelType w:val="multilevel"/>
    <w:tmpl w:val="1F5ED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580528"/>
    <w:multiLevelType w:val="multilevel"/>
    <w:tmpl w:val="D8B05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D36E15"/>
    <w:multiLevelType w:val="multilevel"/>
    <w:tmpl w:val="F754E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2F13AA"/>
    <w:multiLevelType w:val="multilevel"/>
    <w:tmpl w:val="3B627E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681B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4276A62"/>
    <w:multiLevelType w:val="hybridMultilevel"/>
    <w:tmpl w:val="0C9AB06A"/>
    <w:lvl w:ilvl="0" w:tplc="A6B27C74">
      <w:start w:val="1"/>
      <w:numFmt w:val="decimal"/>
      <w:lvlText w:val="%1."/>
      <w:lvlJc w:val="left"/>
      <w:pPr>
        <w:ind w:left="360" w:hanging="360"/>
      </w:pPr>
      <w:rPr>
        <w:i w:val="0"/>
        <w:i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90187D"/>
    <w:multiLevelType w:val="multilevel"/>
    <w:tmpl w:val="42B8D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303F0C"/>
    <w:multiLevelType w:val="multilevel"/>
    <w:tmpl w:val="56F426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b/>
        <w:i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6" w15:restartNumberingAfterBreak="0">
    <w:nsid w:val="525256BD"/>
    <w:multiLevelType w:val="multilevel"/>
    <w:tmpl w:val="B9C43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F662F1"/>
    <w:multiLevelType w:val="multilevel"/>
    <w:tmpl w:val="1110FC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61C30EE"/>
    <w:multiLevelType w:val="multilevel"/>
    <w:tmpl w:val="D24E90D6"/>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DEC7C33"/>
    <w:multiLevelType w:val="multilevel"/>
    <w:tmpl w:val="EE4E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8A2C47"/>
    <w:multiLevelType w:val="multilevel"/>
    <w:tmpl w:val="D944C87A"/>
    <w:lvl w:ilvl="0">
      <w:start w:val="1"/>
      <w:numFmt w:val="decimal"/>
      <w:lvlText w:val="%1."/>
      <w:lvlJc w:val="left"/>
      <w:pPr>
        <w:ind w:left="36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BD46009"/>
    <w:multiLevelType w:val="hybridMultilevel"/>
    <w:tmpl w:val="4C0843E2"/>
    <w:lvl w:ilvl="0" w:tplc="A6B27C74">
      <w:start w:val="1"/>
      <w:numFmt w:val="decimal"/>
      <w:lvlText w:val="%1."/>
      <w:lvlJc w:val="left"/>
      <w:pPr>
        <w:ind w:left="360" w:hanging="360"/>
      </w:pPr>
      <w:rPr>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FB40A4D"/>
    <w:multiLevelType w:val="multilevel"/>
    <w:tmpl w:val="B3B48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B1D581C"/>
    <w:multiLevelType w:val="multilevel"/>
    <w:tmpl w:val="F0F2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0"/>
  </w:num>
  <w:num w:numId="3">
    <w:abstractNumId w:val="20"/>
  </w:num>
  <w:num w:numId="4">
    <w:abstractNumId w:val="17"/>
  </w:num>
  <w:num w:numId="5">
    <w:abstractNumId w:val="1"/>
  </w:num>
  <w:num w:numId="6">
    <w:abstractNumId w:val="10"/>
  </w:num>
  <w:num w:numId="7">
    <w:abstractNumId w:val="23"/>
  </w:num>
  <w:num w:numId="8">
    <w:abstractNumId w:val="5"/>
  </w:num>
  <w:num w:numId="9">
    <w:abstractNumId w:val="2"/>
  </w:num>
  <w:num w:numId="10">
    <w:abstractNumId w:val="19"/>
  </w:num>
  <w:num w:numId="11">
    <w:abstractNumId w:val="14"/>
  </w:num>
  <w:num w:numId="12">
    <w:abstractNumId w:val="13"/>
  </w:num>
  <w:num w:numId="13">
    <w:abstractNumId w:val="22"/>
  </w:num>
  <w:num w:numId="14">
    <w:abstractNumId w:val="7"/>
  </w:num>
  <w:num w:numId="15">
    <w:abstractNumId w:val="9"/>
  </w:num>
  <w:num w:numId="16">
    <w:abstractNumId w:val="8"/>
  </w:num>
  <w:num w:numId="17">
    <w:abstractNumId w:val="16"/>
  </w:num>
  <w:num w:numId="18">
    <w:abstractNumId w:val="4"/>
  </w:num>
  <w:num w:numId="19">
    <w:abstractNumId w:val="15"/>
  </w:num>
  <w:num w:numId="20">
    <w:abstractNumId w:val="6"/>
  </w:num>
  <w:num w:numId="21">
    <w:abstractNumId w:val="21"/>
  </w:num>
  <w:num w:numId="22">
    <w:abstractNumId w:val="12"/>
  </w:num>
  <w:num w:numId="23">
    <w:abstractNumId w:val="11"/>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28F"/>
    <w:rsid w:val="00102DA4"/>
    <w:rsid w:val="00256D8F"/>
    <w:rsid w:val="0049755F"/>
    <w:rsid w:val="005C0EA8"/>
    <w:rsid w:val="006A6780"/>
    <w:rsid w:val="006D7A1F"/>
    <w:rsid w:val="008E1620"/>
    <w:rsid w:val="0099507F"/>
    <w:rsid w:val="00CF341C"/>
    <w:rsid w:val="00F1102F"/>
    <w:rsid w:val="00F32FA8"/>
    <w:rsid w:val="00FF12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0EE8B99"/>
  <w15:docId w15:val="{047A082B-C11B-4448-B951-508EC94A7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GB" w:eastAsia="en-GB" w:bidi="ar-SA"/>
      </w:rPr>
    </w:rPrDefault>
    <w:pPrDefault>
      <w:pPr>
        <w:spacing w:after="16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before="360" w:after="240" w:line="240" w:lineRule="auto"/>
      <w:outlineLvl w:val="0"/>
    </w:pPr>
    <w:rPr>
      <w:b/>
      <w:bCs/>
      <w:color w:val="104F75"/>
      <w:sz w:val="36"/>
      <w:szCs w:val="36"/>
    </w:rPr>
  </w:style>
  <w:style w:type="paragraph" w:styleId="Heading2">
    <w:name w:val="heading 2"/>
    <w:basedOn w:val="Normal"/>
    <w:next w:val="Normal"/>
    <w:uiPriority w:val="9"/>
    <w:unhideWhenUsed/>
    <w:qFormat/>
    <w:pPr>
      <w:keepNext/>
      <w:spacing w:before="240" w:after="240" w:line="240" w:lineRule="auto"/>
      <w:outlineLvl w:val="1"/>
    </w:pPr>
    <w:rPr>
      <w:b/>
      <w:bCs/>
      <w:color w:val="104F75"/>
      <w:sz w:val="32"/>
      <w:szCs w:val="32"/>
    </w:rPr>
  </w:style>
  <w:style w:type="paragraph" w:styleId="Heading3">
    <w:name w:val="heading 3"/>
    <w:basedOn w:val="Normal"/>
    <w:next w:val="Normal"/>
    <w:uiPriority w:val="9"/>
    <w:semiHidden/>
    <w:unhideWhenUsed/>
    <w:qFormat/>
    <w:pPr>
      <w:keepNext/>
      <w:spacing w:before="240" w:after="240" w:line="240" w:lineRule="auto"/>
      <w:outlineLvl w:val="2"/>
    </w:pPr>
    <w:rPr>
      <w:b/>
      <w:bCs/>
      <w:color w:val="104F75"/>
      <w:sz w:val="28"/>
      <w:szCs w:val="28"/>
    </w:rPr>
  </w:style>
  <w:style w:type="paragraph" w:styleId="Heading4">
    <w:name w:val="heading 4"/>
    <w:basedOn w:val="Normal"/>
    <w:next w:val="Normal"/>
    <w:uiPriority w:val="9"/>
    <w:semiHidden/>
    <w:unhideWhenUsed/>
    <w:qFormat/>
    <w:pPr>
      <w:keepNext/>
      <w:spacing w:before="240" w:after="240" w:line="240" w:lineRule="auto"/>
      <w:outlineLvl w:val="3"/>
    </w:pPr>
    <w:rPr>
      <w:b/>
      <w:bCs/>
      <w:color w:val="104F75"/>
    </w:rPr>
  </w:style>
  <w:style w:type="paragraph" w:styleId="Heading5">
    <w:name w:val="heading 5"/>
    <w:basedOn w:val="Normal"/>
    <w:next w:val="Normal"/>
    <w:uiPriority w:val="9"/>
    <w:semiHidden/>
    <w:unhideWhenUsed/>
    <w:qFormat/>
    <w:pPr>
      <w:spacing w:before="240" w:after="60"/>
      <w:ind w:left="1008" w:hanging="1008"/>
      <w:outlineLvl w:val="4"/>
    </w:pPr>
    <w:rPr>
      <w:rFonts w:ascii="Calibri" w:eastAsia="Calibri" w:hAnsi="Calibri" w:cs="Calibri"/>
      <w:b/>
      <w:bCs/>
      <w:i/>
      <w:iCs/>
      <w:sz w:val="26"/>
      <w:szCs w:val="26"/>
    </w:rPr>
  </w:style>
  <w:style w:type="paragraph" w:styleId="Heading6">
    <w:name w:val="heading 6"/>
    <w:basedOn w:val="Normal"/>
    <w:next w:val="Normal"/>
    <w:uiPriority w:val="9"/>
    <w:semiHidden/>
    <w:unhideWhenUsed/>
    <w:qFormat/>
    <w:pPr>
      <w:spacing w:before="240" w:after="60"/>
      <w:ind w:left="1152" w:hanging="1152"/>
      <w:outlineLvl w:val="5"/>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240" w:line="240" w:lineRule="auto"/>
    </w:pPr>
    <w:rPr>
      <w:b/>
      <w:bCs/>
      <w:color w:val="104F75"/>
      <w:sz w:val="96"/>
      <w:szCs w:val="9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CellMar>
        <w:top w:w="0" w:type="dxa"/>
        <w:left w:w="108" w:type="dxa"/>
        <w:bottom w:w="0" w:type="dxa"/>
        <w:right w:w="108" w:type="dxa"/>
      </w:tblCellMar>
    </w:tblPr>
  </w:style>
  <w:style w:type="paragraph" w:styleId="NormalWeb">
    <w:name w:val="Normal (Web)"/>
    <w:basedOn w:val="Normal"/>
    <w:uiPriority w:val="99"/>
    <w:unhideWhenUsed/>
    <w:rsid w:val="006A6780"/>
    <w:pPr>
      <w:spacing w:before="100" w:beforeAutospacing="1" w:after="100" w:afterAutospacing="1" w:line="240" w:lineRule="auto"/>
    </w:pPr>
    <w:rPr>
      <w:rFonts w:ascii="Times New Roman" w:eastAsia="Times New Roman" w:hAnsi="Times New Roman" w:cs="Times New Roman"/>
    </w:rPr>
  </w:style>
  <w:style w:type="paragraph" w:styleId="ListParagraph">
    <w:name w:val="List Paragraph"/>
    <w:aliases w:val="Numbered Para 1,Dot pt,No Spacing1,List Paragraph Char Char Char,Indicator Text,List Paragraph1,Bullet Points,MAIN CONTENT,F5 List Paragraph,Bullet 1,List Paragraph12,Colorful List - Accent 11,Normal numbered,OBC Bullet,List Paragraph2,L"/>
    <w:basedOn w:val="Normal"/>
    <w:link w:val="ListParagraphChar"/>
    <w:uiPriority w:val="34"/>
    <w:qFormat/>
    <w:rsid w:val="006A6780"/>
    <w:pPr>
      <w:ind w:left="720"/>
      <w:contextualSpacing/>
    </w:pPr>
  </w:style>
  <w:style w:type="character" w:styleId="Hyperlink">
    <w:name w:val="Hyperlink"/>
    <w:uiPriority w:val="99"/>
    <w:rsid w:val="006A6780"/>
    <w:rPr>
      <w:color w:val="0000FF"/>
      <w:u w:val="single"/>
    </w:rPr>
  </w:style>
  <w:style w:type="character" w:styleId="Strong">
    <w:name w:val="Strong"/>
    <w:uiPriority w:val="22"/>
    <w:qFormat/>
    <w:rsid w:val="006A6780"/>
    <w:rPr>
      <w:b/>
      <w:bCs/>
    </w:rPr>
  </w:style>
  <w:style w:type="paragraph" w:customStyle="1" w:styleId="DeptBullets">
    <w:name w:val="DeptBullets"/>
    <w:basedOn w:val="Normal"/>
    <w:link w:val="DeptBulletsChar"/>
    <w:rsid w:val="00F1102F"/>
    <w:pPr>
      <w:widowControl w:val="0"/>
      <w:numPr>
        <w:numId w:val="19"/>
      </w:numPr>
      <w:overflowPunct w:val="0"/>
      <w:autoSpaceDE w:val="0"/>
      <w:autoSpaceDN w:val="0"/>
      <w:adjustRightInd w:val="0"/>
      <w:spacing w:after="240" w:line="240" w:lineRule="auto"/>
      <w:textAlignment w:val="baseline"/>
    </w:pPr>
    <w:rPr>
      <w:rFonts w:eastAsia="Times New Roman" w:cs="Times New Roman"/>
      <w:szCs w:val="20"/>
      <w:lang w:eastAsia="en-US"/>
    </w:rPr>
  </w:style>
  <w:style w:type="character" w:customStyle="1" w:styleId="DeptBulletsChar">
    <w:name w:val="DeptBullets Char"/>
    <w:basedOn w:val="DefaultParagraphFont"/>
    <w:link w:val="DeptBullets"/>
    <w:rsid w:val="00F1102F"/>
    <w:rPr>
      <w:rFonts w:eastAsia="Times New Roman" w:cs="Times New Roman"/>
      <w:szCs w:val="20"/>
      <w:lang w:eastAsia="en-US"/>
    </w:rPr>
  </w:style>
  <w:style w:type="table" w:styleId="TableGrid">
    <w:name w:val="Table Grid"/>
    <w:basedOn w:val="TableNormal"/>
    <w:rsid w:val="00F1102F"/>
    <w:pPr>
      <w:spacing w:after="0"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umbered Para 1 Char,Dot pt Char,No Spacing1 Char,List Paragraph Char Char Char Char,Indicator Text Char,List Paragraph1 Char,Bullet Points Char,MAIN CONTENT Char,F5 List Paragraph Char,Bullet 1 Char,List Paragraph12 Char,L Char"/>
    <w:basedOn w:val="DefaultParagraphFont"/>
    <w:link w:val="ListParagraph"/>
    <w:uiPriority w:val="34"/>
    <w:qFormat/>
    <w:locked/>
    <w:rsid w:val="00F1102F"/>
  </w:style>
  <w:style w:type="character" w:styleId="UnresolvedMention">
    <w:name w:val="Unresolved Mention"/>
    <w:basedOn w:val="DefaultParagraphFont"/>
    <w:uiPriority w:val="99"/>
    <w:semiHidden/>
    <w:unhideWhenUsed/>
    <w:rsid w:val="00F1102F"/>
    <w:rPr>
      <w:color w:val="605E5C"/>
      <w:shd w:val="clear" w:color="auto" w:fill="E1DFDD"/>
    </w:rPr>
  </w:style>
  <w:style w:type="paragraph" w:styleId="BalloonText">
    <w:name w:val="Balloon Text"/>
    <w:basedOn w:val="Normal"/>
    <w:link w:val="BalloonTextChar"/>
    <w:uiPriority w:val="99"/>
    <w:semiHidden/>
    <w:unhideWhenUsed/>
    <w:rsid w:val="00CF34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34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468712">
      <w:bodyDiv w:val="1"/>
      <w:marLeft w:val="0"/>
      <w:marRight w:val="0"/>
      <w:marTop w:val="0"/>
      <w:marBottom w:val="0"/>
      <w:divBdr>
        <w:top w:val="none" w:sz="0" w:space="0" w:color="auto"/>
        <w:left w:val="none" w:sz="0" w:space="0" w:color="auto"/>
        <w:bottom w:val="none" w:sz="0" w:space="0" w:color="auto"/>
        <w:right w:val="none" w:sz="0" w:space="0" w:color="auto"/>
      </w:divBdr>
    </w:div>
    <w:div w:id="257754105">
      <w:bodyDiv w:val="1"/>
      <w:marLeft w:val="0"/>
      <w:marRight w:val="0"/>
      <w:marTop w:val="0"/>
      <w:marBottom w:val="0"/>
      <w:divBdr>
        <w:top w:val="none" w:sz="0" w:space="0" w:color="auto"/>
        <w:left w:val="none" w:sz="0" w:space="0" w:color="auto"/>
        <w:bottom w:val="none" w:sz="0" w:space="0" w:color="auto"/>
        <w:right w:val="none" w:sz="0" w:space="0" w:color="auto"/>
      </w:divBdr>
    </w:div>
    <w:div w:id="651450910">
      <w:bodyDiv w:val="1"/>
      <w:marLeft w:val="0"/>
      <w:marRight w:val="0"/>
      <w:marTop w:val="0"/>
      <w:marBottom w:val="0"/>
      <w:divBdr>
        <w:top w:val="none" w:sz="0" w:space="0" w:color="auto"/>
        <w:left w:val="none" w:sz="0" w:space="0" w:color="auto"/>
        <w:bottom w:val="none" w:sz="0" w:space="0" w:color="auto"/>
        <w:right w:val="none" w:sz="0" w:space="0" w:color="auto"/>
      </w:divBdr>
    </w:div>
    <w:div w:id="709765636">
      <w:bodyDiv w:val="1"/>
      <w:marLeft w:val="0"/>
      <w:marRight w:val="0"/>
      <w:marTop w:val="0"/>
      <w:marBottom w:val="0"/>
      <w:divBdr>
        <w:top w:val="none" w:sz="0" w:space="0" w:color="auto"/>
        <w:left w:val="none" w:sz="0" w:space="0" w:color="auto"/>
        <w:bottom w:val="none" w:sz="0" w:space="0" w:color="auto"/>
        <w:right w:val="none" w:sz="0" w:space="0" w:color="auto"/>
      </w:divBdr>
    </w:div>
    <w:div w:id="862283629">
      <w:bodyDiv w:val="1"/>
      <w:marLeft w:val="0"/>
      <w:marRight w:val="0"/>
      <w:marTop w:val="0"/>
      <w:marBottom w:val="0"/>
      <w:divBdr>
        <w:top w:val="none" w:sz="0" w:space="0" w:color="auto"/>
        <w:left w:val="none" w:sz="0" w:space="0" w:color="auto"/>
        <w:bottom w:val="none" w:sz="0" w:space="0" w:color="auto"/>
        <w:right w:val="none" w:sz="0" w:space="0" w:color="auto"/>
      </w:divBdr>
    </w:div>
    <w:div w:id="1532259465">
      <w:bodyDiv w:val="1"/>
      <w:marLeft w:val="0"/>
      <w:marRight w:val="0"/>
      <w:marTop w:val="0"/>
      <w:marBottom w:val="0"/>
      <w:divBdr>
        <w:top w:val="none" w:sz="0" w:space="0" w:color="auto"/>
        <w:left w:val="none" w:sz="0" w:space="0" w:color="auto"/>
        <w:bottom w:val="none" w:sz="0" w:space="0" w:color="auto"/>
        <w:right w:val="none" w:sz="0" w:space="0" w:color="auto"/>
      </w:divBdr>
    </w:div>
    <w:div w:id="16494818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ontrol" Target="activeX/activeX2.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gov.uk/government/news/disclosure-and-barring-service-filtering"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bigail.traynor@stedmundsbradford.org.uk"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8JnfUDUPHkqCCBH5c6/MOdWzZQ==">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1856</Words>
  <Characters>10581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Bates</dc:creator>
  <cp:lastModifiedBy>Anna Mazur</cp:lastModifiedBy>
  <cp:revision>7</cp:revision>
  <cp:lastPrinted>2026-07-02T12:56:00Z</cp:lastPrinted>
  <dcterms:created xsi:type="dcterms:W3CDTF">2026-07-02T11:49:00Z</dcterms:created>
  <dcterms:modified xsi:type="dcterms:W3CDTF">2026-08-10T11:03:00Z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0x010100E793EA70D38675468D28401A5AB4EF3D</vt:lpwstr>
  </property>
  <property fmtid="{D5CDD505-2E9C-101B-9397-08002B2CF9AE}" pid="3" name="_dlc_DocIdItemGuid">
    <vt:lpwstr>d7851091-0725-4fb3-8aaa-af2421c68fdc</vt:lpwstr>
  </property>
  <property fmtid="{D5CDD505-2E9C-101B-9397-08002B2CF9AE}" pid="4" name="Site">
    <vt:lpwstr>22;#Communic​ati​ons|60b3cc5e-d979-4a7a-b73d-c058e341a548</vt:lpwstr>
  </property>
  <property fmtid="{D5CDD505-2E9C-101B-9397-08002B2CF9AE}" pid="5" name="MediaServiceImageTags">
    <vt:lpwstr>MediaServiceImageTags</vt:lpwstr>
  </property>
  <property fmtid="{D5CDD505-2E9C-101B-9397-08002B2CF9AE}" pid="6" name="pf60996ca8b945d0a85e744d8e71a93e">
    <vt:lpwstr>Official|0884c477-2e62-47ea-b19c-5af6e91124c5</vt:lpwstr>
  </property>
  <property fmtid="{D5CDD505-2E9C-101B-9397-08002B2CF9AE}" pid="7" name="DfeOrganisationalUnit">
    <vt:lpwstr>2;#DfE|cc08a6d4-dfde-4d0f-bd85-069ebcef80d5</vt:lpwstr>
  </property>
  <property fmtid="{D5CDD505-2E9C-101B-9397-08002B2CF9AE}" pid="8" name="DfeRights:ProtectiveMarking">
    <vt:lpwstr>1;#Official|0884c477-2e62-47ea-b19c-5af6e91124c5</vt:lpwstr>
  </property>
  <property fmtid="{D5CDD505-2E9C-101B-9397-08002B2CF9AE}" pid="9" name="DfeOwner">
    <vt:lpwstr>3;#DfE|a484111e-5b24-4ad9-9778-c536c8c88985</vt:lpwstr>
  </property>
  <property fmtid="{D5CDD505-2E9C-101B-9397-08002B2CF9AE}" pid="10" name="IWPOrganisationalUnit">
    <vt:lpwstr>IWPOrganisationalUnit</vt:lpwstr>
  </property>
  <property fmtid="{D5CDD505-2E9C-101B-9397-08002B2CF9AE}" pid="11" name="IWPOwner">
    <vt:lpwstr>IWPOwner</vt:lpwstr>
  </property>
  <property fmtid="{D5CDD505-2E9C-101B-9397-08002B2CF9AE}" pid="12" name="d7fbfd04b43d40809fd7190b2b6abe29">
    <vt:lpwstr>d7fbfd04b43d40809fd7190b2b6abe29</vt:lpwstr>
  </property>
  <property fmtid="{D5CDD505-2E9C-101B-9397-08002B2CF9AE}" pid="13" name="l9eb7c96bb994b89a55c4a3eb6f463ed">
    <vt:lpwstr>l9eb7c96bb994b89a55c4a3eb6f463ed</vt:lpwstr>
  </property>
  <property fmtid="{D5CDD505-2E9C-101B-9397-08002B2CF9AE}" pid="14" name="IWPRightsProtectiveMarking">
    <vt:lpwstr>1;#Official|0884c477-2e62-47ea-b19c-5af6e91124c5</vt:lpwstr>
  </property>
  <property fmtid="{D5CDD505-2E9C-101B-9397-08002B2CF9AE}" pid="15" name="d188126e66d0411b8b587dc7b01d59f7">
    <vt:lpwstr>d188126e66d0411b8b587dc7b01d59f7</vt:lpwstr>
  </property>
  <property fmtid="{D5CDD505-2E9C-101B-9397-08002B2CF9AE}" pid="16" name="fffda42bef0f41a997612022320061b1">
    <vt:lpwstr>fffda42bef0f41a997612022320061b1</vt:lpwstr>
  </property>
  <property fmtid="{D5CDD505-2E9C-101B-9397-08002B2CF9AE}" pid="17" name="IWPSubject">
    <vt:lpwstr>IWPSubject</vt:lpwstr>
  </property>
  <property fmtid="{D5CDD505-2E9C-101B-9397-08002B2CF9AE}" pid="18" name="ga1b40a5d4924c1780d26c0bad2d7e0e">
    <vt:lpwstr>ga1b40a5d4924c1780d26c0bad2d7e0e</vt:lpwstr>
  </property>
  <property fmtid="{D5CDD505-2E9C-101B-9397-08002B2CF9AE}" pid="19" name="DfeSubject">
    <vt:lpwstr>DfeSubject</vt:lpwstr>
  </property>
  <property fmtid="{D5CDD505-2E9C-101B-9397-08002B2CF9AE}" pid="20" name="IWPFunction">
    <vt:lpwstr>IWPFunction</vt:lpwstr>
  </property>
  <property fmtid="{D5CDD505-2E9C-101B-9397-08002B2CF9AE}" pid="21" name="IWPSiteType">
    <vt:lpwstr>IWPSiteType</vt:lpwstr>
  </property>
  <property fmtid="{D5CDD505-2E9C-101B-9397-08002B2CF9AE}" pid="22" name="docLang">
    <vt:lpwstr>en</vt:lpwstr>
  </property>
  <property fmtid="{D5CDD505-2E9C-101B-9397-08002B2CF9AE}" pid="23" name="WPSubject">
    <vt:lpwstr>21;#Early intervention|39e56e31-6185-49c6-b820-b159f8ebd6c6</vt:lpwstr>
  </property>
  <property fmtid="{D5CDD505-2E9C-101B-9397-08002B2CF9AE}" pid="24" name="ClassificationContentMarkingHeaderShapeIds">
    <vt:lpwstr>4ada0edd,3eb75cda,12a07958</vt:lpwstr>
  </property>
  <property fmtid="{D5CDD505-2E9C-101B-9397-08002B2CF9AE}" pid="25" name="ClassificationContentMarkingHeaderFontProps">
    <vt:lpwstr>#000000,11,Aptos</vt:lpwstr>
  </property>
  <property fmtid="{D5CDD505-2E9C-101B-9397-08002B2CF9AE}" pid="26" name="ClassificationContentMarkingHeaderText">
    <vt:lpwstr>OFFICIAL</vt:lpwstr>
  </property>
  <property fmtid="{D5CDD505-2E9C-101B-9397-08002B2CF9AE}" pid="27" name="ClassificationContentMarkingFooterShapeIds">
    <vt:lpwstr>16489497,40516a08,1c17206b</vt:lpwstr>
  </property>
  <property fmtid="{D5CDD505-2E9C-101B-9397-08002B2CF9AE}" pid="28" name="ClassificationContentMarkingFooterFontProps">
    <vt:lpwstr>#000000,11,Aptos</vt:lpwstr>
  </property>
  <property fmtid="{D5CDD505-2E9C-101B-9397-08002B2CF9AE}" pid="29" name="ClassificationContentMarkingFooterText">
    <vt:lpwstr>OFFICIAL</vt:lpwstr>
  </property>
</Properties>
</file>